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00" w:lineRule="exact"/>
        <w:ind w:right="0"/>
        <w:jc w:val="both"/>
        <w:textAlignment w:val="baseline"/>
        <w:rPr>
          <w:rFonts w:hint="default" w:ascii="Times New Roman" w:hAnsi="Times New Roman" w:eastAsia="方正仿宋_GBK" w:cs="Times New Roman"/>
          <w:spacing w:val="7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pacing w:val="7"/>
          <w:sz w:val="32"/>
          <w:szCs w:val="32"/>
          <w:lang w:val="en-US" w:eastAsia="zh-CN"/>
        </w:rPr>
        <w:t>附件：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00" w:lineRule="exact"/>
        <w:ind w:right="0"/>
        <w:jc w:val="center"/>
        <w:textAlignment w:val="baseline"/>
      </w:pPr>
      <w:bookmarkStart w:id="0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-921385</wp:posOffset>
            </wp:positionH>
            <wp:positionV relativeFrom="paragraph">
              <wp:posOffset>537210</wp:posOffset>
            </wp:positionV>
            <wp:extent cx="7179945" cy="5582285"/>
            <wp:effectExtent l="0" t="0" r="1905" b="1841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55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default" w:ascii="Times New Roman" w:hAnsi="Times New Roman" w:eastAsia="方正仿宋_GBK" w:cs="Times New Roman"/>
          <w:spacing w:val="7"/>
          <w:sz w:val="32"/>
          <w:szCs w:val="32"/>
        </w:rPr>
        <w:t>拟征收土地位置示意图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A5689F"/>
    <w:rsid w:val="26A5689F"/>
    <w:rsid w:val="76AF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2026-04-22T02:30:00Z</dcterms:created>
  <dc:creator>两个公主</dc:creator>
  <cp:lastModifiedBy>Administrator</cp:lastModifiedBy>
  <dcterms:modified xsi:type="dcterms:W3CDTF">2026-04-22T03:22:58Z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3B02DC9422E9402C83EDDA19D023EF18_11</vt:lpwstr>
  </property>
  <property fmtid="{D5CDD505-2E9C-101B-9397-08002B2CF9AE}" pid="4" name="KSOTemplateDocerSaveRecord">
    <vt:lpwstr>eyJoZGlkIjoiOWUxOTlmOWJiMGZlMjRjZDU2MjZmYmQyZGRiNmY0ZDUiLCJ1c2VySWQiOiIxMTY4MTkxMDkxIn0=</vt:lpwstr>
  </property>
</Properties>
</file>