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2B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关于《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巴楚县202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土地储备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》</w:t>
      </w:r>
    </w:p>
    <w:p w14:paraId="7559B4B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起草说明</w:t>
      </w:r>
    </w:p>
    <w:p w14:paraId="7B9849A2"/>
    <w:p w14:paraId="058E65F6">
      <w:pPr>
        <w:bidi w:val="0"/>
        <w:ind w:firstLine="640" w:firstLineChars="200"/>
        <w:jc w:val="left"/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</w:p>
    <w:p w14:paraId="2043D3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  <w14:ligatures w14:val="standardContextual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  <w14:ligatures w14:val="standardContextual"/>
        </w:rPr>
        <w:t>为严格土地资源管理，加强土地市场调控，优化土地资源配置，规范土地储备运作，有效实施国土空间规划、土地利用年度计划，促进土地节约集约利用，提高项目用地保障能力。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  <w14:ligatures w14:val="standardContextual"/>
        </w:rPr>
        <w:t>根据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  <w14:ligatures w14:val="standardContextual"/>
        </w:rPr>
        <w:t>《中华人民共和国土地管理法》《土地储备管理办法》及相关规定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，巴楚县自然资源局起草了《巴楚县2026年土地储备计划》（征求意见稿）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  <w14:ligatures w14:val="standardContextual"/>
        </w:rPr>
        <w:t>。</w:t>
      </w:r>
    </w:p>
    <w:p w14:paraId="3465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《巴楚县2026年土地储备计划》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《征求意见稿》分为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条。第一条指导思想。第二条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制定原则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。第三条重点储备范围。第四条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计划指标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。第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条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保障措施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。</w:t>
      </w:r>
    </w:p>
    <w:p w14:paraId="1CD88F72">
      <w:pPr>
        <w:bidi w:val="0"/>
        <w:ind w:firstLine="572" w:firstLineChars="0"/>
        <w:jc w:val="left"/>
        <w:rPr>
          <w:rFonts w:hint="default"/>
          <w:lang w:val="en-US" w:eastAsia="zh-CN"/>
        </w:rPr>
      </w:pPr>
    </w:p>
    <w:p w14:paraId="69064E05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5EA2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3360" w:firstLineChars="14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</w:t>
      </w:r>
    </w:p>
    <w:p w14:paraId="4638A9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4800" w:firstLineChars="15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巴楚县自然资源局</w:t>
      </w:r>
    </w:p>
    <w:p w14:paraId="40DD5CFA">
      <w:pPr>
        <w:tabs>
          <w:tab w:val="left" w:pos="5832"/>
        </w:tabs>
        <w:bidi w:val="0"/>
        <w:ind w:firstLine="5440" w:firstLineChars="1700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7</w:t>
      </w:r>
      <w:r>
        <w:rPr>
          <w:rFonts w:hint="default" w:ascii="Times New Roman" w:hAnsi="Times New Roman" w:eastAsia="方正仿宋简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日</w:t>
      </w:r>
    </w:p>
    <w:p w14:paraId="7278D066">
      <w:pPr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9480B"/>
    <w:rsid w:val="11357D11"/>
    <w:rsid w:val="132E5B73"/>
    <w:rsid w:val="3AB9480B"/>
    <w:rsid w:val="3EC93EA9"/>
    <w:rsid w:val="76776D7C"/>
    <w:rsid w:val="7BB3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271</Characters>
  <Lines>0</Lines>
  <Paragraphs>0</Paragraphs>
  <TotalTime>1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2026-01-04T03:46:00Z</dcterms:created>
  <dc:creator>理由东</dc:creator>
  <cp:lastModifiedBy>理由东</cp:lastModifiedBy>
  <cp:lastPrinted>2026-01-07T02:27:01Z</cp:lastPrinted>
  <dcterms:modified xsi:type="dcterms:W3CDTF">2026-01-07T04:40:25Z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EE60DE57B26D42728631C49199D6D06F_11</vt:lpwstr>
  </property>
  <property fmtid="{D5CDD505-2E9C-101B-9397-08002B2CF9AE}" pid="4" name="KSOTemplateDocerSaveRecord">
    <vt:lpwstr>eyJoZGlkIjoiZmQ3ZjNiNjUyYjNlMjAxNjU0Yjc1M2I3YWExM2M2NzIiLCJ1c2VySWQiOiI2MjY0MjU5NzcifQ==</vt:lpwstr>
  </property>
</Properties>
</file>