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简体" w:cs="Times New Roman"/>
          <w:b w:val="0"/>
          <w:bCs w:val="0"/>
          <w:color w:val="auto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简体" w:cs="Times New Roman"/>
          <w:b w:val="0"/>
          <w:bCs w:val="0"/>
          <w:color w:val="auto"/>
          <w:spacing w:val="6"/>
          <w:sz w:val="32"/>
          <w:szCs w:val="32"/>
          <w:highlight w:val="none"/>
          <w:lang w:val="en-US" w:eastAsia="zh-CN"/>
        </w:rPr>
        <w:t>附件2  2024年第２</w:t>
      </w:r>
      <w:bookmarkStart w:id="0" w:name="_GoBack"/>
      <w:bookmarkEnd w:id="0"/>
      <w:r>
        <w:rPr>
          <w:rFonts w:hint="eastAsia" w:ascii="Times New Roman" w:hAnsi="Times New Roman" w:eastAsia="仿宋简体" w:cs="Times New Roman"/>
          <w:b w:val="0"/>
          <w:bCs w:val="0"/>
          <w:color w:val="auto"/>
          <w:spacing w:val="6"/>
          <w:sz w:val="32"/>
          <w:szCs w:val="32"/>
          <w:highlight w:val="none"/>
          <w:lang w:val="en-US" w:eastAsia="zh-CN"/>
        </w:rPr>
        <w:t>季度喀什地区生态环境局生态环境执法“双随机、一公开”抽查人员信息公开表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984"/>
        <w:gridCol w:w="1911"/>
        <w:gridCol w:w="1050"/>
        <w:gridCol w:w="825"/>
        <w:gridCol w:w="1506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检查人员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科室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执法证号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吴松青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喀什地区生态环境局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巴楚县分局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党组书记、副局长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31101115001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2024年4月1日-6月30日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缪光平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喀什地区生态环境局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巴楚县分局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大队长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31101115006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2024年4月1日-6月30日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朱海龙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喀什地区生态环境局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巴楚县分局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三级主办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31101115003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2024年4月1日-6月30日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  俊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喀什地区生态环境局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巴楚县分局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四级主办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31101115004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2024年4月1日-6月30日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简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Y2M1N2YwNTU2ZTFkNmMwOTJhYTI4ZTNlM2ExNTkifQ=="/>
  </w:docVars>
  <w:rsids>
    <w:rsidRoot w:val="2AF44B81"/>
    <w:rsid w:val="04790E8C"/>
    <w:rsid w:val="0C6F425E"/>
    <w:rsid w:val="139408E2"/>
    <w:rsid w:val="1C07357E"/>
    <w:rsid w:val="1FD07D55"/>
    <w:rsid w:val="22A9034E"/>
    <w:rsid w:val="2AC022F8"/>
    <w:rsid w:val="2AF44B81"/>
    <w:rsid w:val="33541AD3"/>
    <w:rsid w:val="3670423F"/>
    <w:rsid w:val="3C5B6745"/>
    <w:rsid w:val="3F321050"/>
    <w:rsid w:val="3F937C15"/>
    <w:rsid w:val="42DD4CBE"/>
    <w:rsid w:val="44D64EE3"/>
    <w:rsid w:val="48B816E4"/>
    <w:rsid w:val="49594686"/>
    <w:rsid w:val="50210954"/>
    <w:rsid w:val="517446C0"/>
    <w:rsid w:val="531D5B2D"/>
    <w:rsid w:val="5B877F16"/>
    <w:rsid w:val="61CC6F60"/>
    <w:rsid w:val="65DB49A4"/>
    <w:rsid w:val="670710D5"/>
    <w:rsid w:val="69203DF5"/>
    <w:rsid w:val="6E534DF4"/>
    <w:rsid w:val="71F077DF"/>
    <w:rsid w:val="7ABC6046"/>
    <w:rsid w:val="7EA8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1958</Words>
  <Characters>2296</Characters>
  <Lines>0</Lines>
  <Paragraphs>0</Paragraphs>
  <TotalTime>0</TotalTime>
  <ScaleCrop>false</ScaleCrop>
  <LinksUpToDate>false</LinksUpToDate>
  <CharactersWithSpaces>2302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2024-07-03T10:40:00Z</dcterms:created>
  <dc:creator>Administrator</dc:creator>
  <cp:lastModifiedBy>Administrator</cp:lastModifiedBy>
  <cp:lastPrinted>2024-10-25T02:37:00Z</cp:lastPrinted>
  <dcterms:modified xsi:type="dcterms:W3CDTF">2024-10-28T04:24:02Z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CCE0F07279B84664B982C2314B84FFC4_13</vt:lpwstr>
  </property>
</Properties>
</file>