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-399" w:leftChars="-193" w:right="-422" w:rightChars="-204" w:firstLine="0" w:firstLineChars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巴楚县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部门联合“双随机、一公开”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监管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抽查计划</w:t>
      </w:r>
    </w:p>
    <w:bookmarkEnd w:id="0"/>
    <w:tbl>
      <w:tblPr>
        <w:tblStyle w:val="7"/>
        <w:tblpPr w:leftFromText="180" w:rightFromText="180" w:vertAnchor="text" w:horzAnchor="page" w:tblpX="1446" w:tblpY="174"/>
        <w:tblOverlap w:val="never"/>
        <w:tblW w:w="13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33"/>
        <w:gridCol w:w="767"/>
        <w:gridCol w:w="1383"/>
        <w:gridCol w:w="584"/>
        <w:gridCol w:w="597"/>
        <w:gridCol w:w="2636"/>
        <w:gridCol w:w="1217"/>
        <w:gridCol w:w="1100"/>
        <w:gridCol w:w="200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58" w:type="dxa"/>
            <w:vAlign w:val="center"/>
          </w:tcPr>
          <w:p>
            <w:pPr>
              <w:tabs>
                <w:tab w:val="left" w:pos="792"/>
              </w:tabs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抽查计划编号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</w:rPr>
              <w:t>抽查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计划名称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抽查任务编号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</w:rPr>
              <w:t>抽查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任务名称</w:t>
            </w:r>
          </w:p>
        </w:tc>
        <w:tc>
          <w:tcPr>
            <w:tcW w:w="5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抽查类型</w:t>
            </w:r>
          </w:p>
        </w:tc>
        <w:tc>
          <w:tcPr>
            <w:tcW w:w="597" w:type="dxa"/>
            <w:vAlign w:val="center"/>
          </w:tcPr>
          <w:p>
            <w:pPr>
              <w:spacing w:line="320" w:lineRule="exact"/>
              <w:ind w:firstLine="1045" w:firstLineChars="50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</w:rPr>
              <w:t>抽查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比例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</w:rPr>
              <w:t>抽查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</w:rPr>
              <w:t>抽查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对象范围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发起部门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联合部门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4"/>
                <w:sz w:val="24"/>
                <w:szCs w:val="24"/>
                <w:lang w:eastAsia="zh-CN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2023001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2023年巴楚县部门联合抽查001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0001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2023年巴楚县客货运经营企业抽查任务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30%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</w:rPr>
              <w:t>道路运输及其相关业务经营单位执行有关安全生产法律、法规和国家标准或者行业标准情况的监督检查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巴楚县域内客货运企业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巴楚县交通运输局（发起）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巴楚县交警大队（配合）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2023年1月15日至2月28日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2023002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2023年巴楚县部门联合抽查002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0002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</w:rPr>
              <w:t>烟花爆竹生产经营企业监管抽查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</w:rPr>
              <w:t>烟花爆竹生产经营企业经营许可取得情况检查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</w:rPr>
              <w:t>烟花爆竹生产经营企业经营、储存情况检查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；是否存在哄抬价格等价格违法行为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巴楚县县内烟花爆竹经营单位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巴楚县应急管理局（发起）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巴楚县公安局治安大队（配合）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1月15日至2月10日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2023003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2023年巴楚县部门联合抽查003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0003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</w:rPr>
              <w:t>财务代理机构监督抽查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财务代理机构及其从事代理记账业务情况检查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巴楚县许可备案的财务代理机构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巴楚县财政局（发起）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巴楚县税务局（配合）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2023年2月20日至3月30日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2023年巴楚县部门联合抽查004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0004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2023年巴楚县烟草经营户监督抽查任务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1%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烟草制品经营、许可取得情况检查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；年度报告情况；食品经营情况；向未成年人销售烟酒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辖区内取得烟草经营许可经营户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巴楚县烟草专卖局（发起）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2023年3月15日至8月31日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2022年巴楚县粮食收购、经营抽查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粮食收购、经营企业监督检查；用于贸易结算、粮食品级定等的计量器具检查收购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巴楚县范围内粮食收购、经营企业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巴楚县发改委（发起）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2023年6月1日至9月30日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2023年巴楚县部门联合抽查006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0006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2023年巴楚县房地产市场监督抽查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房地产市场监督检查；广告发布情况；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0"/>
                <w:szCs w:val="20"/>
              </w:rPr>
              <w:t>各类用人单位（与劳动者建立劳动关系）工资支付情况检查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0"/>
                <w:szCs w:val="20"/>
                <w:lang w:eastAsia="zh-CN"/>
              </w:rPr>
              <w:t>；售房合同检查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巴楚县范围内房地产工程建设企业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巴楚县住建局（发起）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巴楚县税务局（配合）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2023年5月10日至7月31日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2023年巴楚县部门联合抽查007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0007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/>
              </w:rPr>
              <w:t>2023年巴楚县民办幼儿园办学行为抽查任务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/>
              </w:rPr>
              <w:t>100%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/>
              </w:rPr>
              <w:t>民办幼儿园环境卫生、制度建设、收费管理、教育教学、办学条件、办学资质等工作；食品安全检查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/>
              </w:rPr>
              <w:t>巴楚县民办幼儿园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/>
              </w:rPr>
              <w:t>巴楚县教育局（发起）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/>
              </w:rPr>
              <w:t>巴楚县卫健委（配合）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/>
              </w:rPr>
              <w:t>巴楚县民政局（配合）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/>
              </w:rPr>
              <w:t>2023年4月1日至9月30日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2023年巴楚县部门联合抽查008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0008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2023年农药农资店抽查检查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农药、农资经营单位检查；产品质量监督检查；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县域内农药、农资经营单位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巴楚县农业农村局（发起）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2023年4月1日至6月30日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2023年巴楚县部门联合抽查009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0009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2023年巴楚县成品油经营监督抽查任务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成品油经营许可情况检查、成品油经营单位计量器具、企业落实主体责任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县域内范围内加油站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巴楚县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商工局（发起）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巴楚县市场监督管理局(配合)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巴楚县应急管理局(配合)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2023年6月1日至7月31日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20230010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2023年巴楚县医疗机构监督抽查任务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30%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医疗机构医疗卫生、传染病防治、放射卫生、妇幼健康监督检查；药品经营监督；计量器具监督；消防安全监督；医疗机构医保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县域内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巴楚县卫健委（发起）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巴楚县市场监督管理局（配合）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巴楚县消防救援大队（配合）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2023年6月10日至8月31日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00011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旅游景区门票价格、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安全生产及特种设备抽查任务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旅游景区门票价格检查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A级旅游景区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巴楚县文旅局（发起）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市场监督管理局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巴楚县发改委（配合）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巴楚县消防救援大队（配合）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巴楚县公安局（配合）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2023年5月1日至10月15日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物业服务企业抽查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县域内小区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物业服务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、特种设备、消防安全、物业收费、燃气安全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情况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监督检查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县域内住宅小区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巴楚县住建局（发起）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市场监督管理局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巴楚县消防救援大队（配合）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巴楚县应急管理局（配合）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2023年5月10日至9月30日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2023年巴楚县部门联合抽查0013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2023年园区各类生产企业安全生产监督检查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安全生产、生态环保检查；企业年度报告情况；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工业园区内生产企业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巴楚县应急管理局（发起）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巴楚县消防救援大队（配合）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市场监督管理局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巴楚县商工局（配合）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巴楚县生态环境局（配合）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2023年6月1日至9月30日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2023年巴楚县部门联合抽查0014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00014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学校卫生监督抽查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学校教学和生活环境、传染病防控、学校饮用水以及学校内游泳场场所的卫生管理情况，教室采光照明、人均面积和水质检查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；食品安全检查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中小学、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技工学校、职业高中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巴楚县卫健委（发起）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市场监督管理局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巴楚县公安局治安大队（配合）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2023年5月15日至8月31日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2023年餐饮经营场所监督检查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1%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燃气安全检查；食品安全检查；消防安全检查；废气排放及噪音污染检查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县域内餐饮经营单位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巴楚县商工局（发起）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巴楚县住建局（配合）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巴楚县消防救援大队（配合）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市场监督管理局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巴楚县生态环境局（配合）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2023年2月20日至8月31日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2023年巴楚县部门联合抽查0016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00016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酒店、宾馆、旅店（社）、客栈、民宿监督抽查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酒店、宾馆、旅店（社）、客栈、民宿许可经营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情况、消防安全、卫生等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情况检查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县域内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各类酒店、宾馆、旅店（社）、客栈、民宿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巴楚县公安局治安大队（发起）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巴楚县卫健委（配合）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巴楚县消防救援大队（配合）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2023年5月1日至9月30日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2023年巴楚县部门联合抽查0017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00017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娱乐场所监督抽查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娱乐场所取得经营许可情况检查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；卫生情况检查；消防安全检查；生态环保检查；食品安全检查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县域内网吧、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KTV、洗浴场所、台球厅、电影院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巴楚县文旅局（发起）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巴楚县公安局治安大队（配合）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巴楚县卫健委（配合）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巴楚县消防救援大队（配合）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巴楚县生态环境局（配合）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2023年3月1日至8月31日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2023年巴楚县部门联合抽查0018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00018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机动车检测机构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监督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机动车检检测机构检查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机动车检检测机构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巴楚县市场监督管理局（发起）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巴楚县交通运输局（配合）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巴楚县公安局（配合）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巴楚县生态环境局（配合）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2023年6月15日至8月31日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20230019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2023年巴楚县部门联合抽查0019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00019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2023年药品使用单位监督抽查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1%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药品、医疗器械检查；卫生情况检查；收费检查；不良反应检查；医师执证情况检查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诊所、门诊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巴楚县市场监督管理局（发起）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巴楚县卫健委（配合）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巴楚县公安局（配合）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2023年6月15日至8月31日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20230020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2023年巴楚县部门联合抽查0020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00020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2023年食品生产企业、小作坊监督抽查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持证情况检查；食品安全检查；消防安全检查；生态环保检查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县域内食品生产企业、小作坊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巴楚县市场监督管理局（发起）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巴楚县消防救援大队（配合）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巴楚县生态环境局（配合）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2023年5月1日至8月31日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20230021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2023年巴楚县部门联合抽查0021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00021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2023巴楚县食用农产品销售质量抽查检查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5%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食用农产品合格标识、索证索票、年报信息、即时信息公示事项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县域内食品果蔬店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eastAsia="zh-CN"/>
              </w:rPr>
              <w:t>巴楚县市场监督管理局（发起）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巴楚县农业农村局（配合）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highlight w:val="none"/>
                <w:lang w:val="en-US" w:eastAsia="zh-CN"/>
              </w:rPr>
              <w:t>2023年2月27日至3月31日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20230022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2023年巴楚县部门联合抽查0022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00022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2023巴楚县疫苗安全专项监督检查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定向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疫苗安全、运输安全、存储安全和是否在有限期内。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县域内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12家乡镇卫生院 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eastAsia="zh-CN"/>
              </w:rPr>
              <w:t>巴楚县卫生健康委员会局（发起）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巴楚县市场监督管理局（配合）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4"/>
                <w:sz w:val="20"/>
                <w:szCs w:val="20"/>
                <w:lang w:val="en-US" w:eastAsia="zh-CN"/>
              </w:rPr>
              <w:t>2023年4月1日至9月30日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644" w:left="1984" w:header="851" w:footer="1474" w:gutter="0"/>
      <w:cols w:space="0" w:num="1"/>
      <w:rtlGutter w:val="0"/>
      <w:docGrid w:type="linesAndChars" w:linePitch="291" w:charSpace="-6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" w:lineRule="exact"/>
      <w:ind w:right="35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right="420" w:rightChars="20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ql5uc8A&#10;AAAFAQAADwAAAAAAAAABACAAAAAiAAAAZHJzL2Rvd25yZXYueG1sUEsBAhQAFAAAAAgAh07iQCqH&#10;oQPvAQAAxQMAAA4AAAAAAAAAAQAgAAAAHg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420" w:rightChars="200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146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YTk0MTZkY2I2OGVhMDA2Y2RkODJlZGYxMWMwOGUifQ=="/>
  </w:docVars>
  <w:rsids>
    <w:rsidRoot w:val="17EC6D30"/>
    <w:rsid w:val="003C41E7"/>
    <w:rsid w:val="005415BB"/>
    <w:rsid w:val="0056230F"/>
    <w:rsid w:val="00891AB5"/>
    <w:rsid w:val="00F82A06"/>
    <w:rsid w:val="01A13A2A"/>
    <w:rsid w:val="02981365"/>
    <w:rsid w:val="038B25CA"/>
    <w:rsid w:val="03E94501"/>
    <w:rsid w:val="065854A5"/>
    <w:rsid w:val="074F3130"/>
    <w:rsid w:val="08DB656B"/>
    <w:rsid w:val="0A553BEE"/>
    <w:rsid w:val="0A633CE6"/>
    <w:rsid w:val="0ADB7762"/>
    <w:rsid w:val="0EA73704"/>
    <w:rsid w:val="115C62EC"/>
    <w:rsid w:val="12AF4457"/>
    <w:rsid w:val="136A3793"/>
    <w:rsid w:val="15376F2C"/>
    <w:rsid w:val="17EC6D30"/>
    <w:rsid w:val="19822C3E"/>
    <w:rsid w:val="1AEF2E6E"/>
    <w:rsid w:val="1B191C01"/>
    <w:rsid w:val="1BF105C9"/>
    <w:rsid w:val="1C142509"/>
    <w:rsid w:val="1D8111A2"/>
    <w:rsid w:val="22510FA8"/>
    <w:rsid w:val="225673D8"/>
    <w:rsid w:val="228E5A56"/>
    <w:rsid w:val="24615164"/>
    <w:rsid w:val="246E19ED"/>
    <w:rsid w:val="278520C5"/>
    <w:rsid w:val="280A6927"/>
    <w:rsid w:val="2CD50E13"/>
    <w:rsid w:val="2F18794B"/>
    <w:rsid w:val="2F2B7FC7"/>
    <w:rsid w:val="307C03B5"/>
    <w:rsid w:val="32735883"/>
    <w:rsid w:val="37383BFA"/>
    <w:rsid w:val="38005A6E"/>
    <w:rsid w:val="38BE6CFD"/>
    <w:rsid w:val="3A7958FE"/>
    <w:rsid w:val="3BC81952"/>
    <w:rsid w:val="3CBE2397"/>
    <w:rsid w:val="3F1A44C8"/>
    <w:rsid w:val="3F1D67BD"/>
    <w:rsid w:val="3F8C448F"/>
    <w:rsid w:val="40A55832"/>
    <w:rsid w:val="40A97DC4"/>
    <w:rsid w:val="41186C92"/>
    <w:rsid w:val="45496A69"/>
    <w:rsid w:val="46D31BEF"/>
    <w:rsid w:val="4B945BF9"/>
    <w:rsid w:val="4BF13A4D"/>
    <w:rsid w:val="50AC68F5"/>
    <w:rsid w:val="51F35936"/>
    <w:rsid w:val="5350211C"/>
    <w:rsid w:val="538077E9"/>
    <w:rsid w:val="543D19BA"/>
    <w:rsid w:val="54FE1CC6"/>
    <w:rsid w:val="55410005"/>
    <w:rsid w:val="55A37DC1"/>
    <w:rsid w:val="592B5C1B"/>
    <w:rsid w:val="59A843FF"/>
    <w:rsid w:val="5AAB7C7B"/>
    <w:rsid w:val="5B3524F6"/>
    <w:rsid w:val="5F0774EF"/>
    <w:rsid w:val="63555FDD"/>
    <w:rsid w:val="664709B7"/>
    <w:rsid w:val="665E7F22"/>
    <w:rsid w:val="67227187"/>
    <w:rsid w:val="672E1BAB"/>
    <w:rsid w:val="69160DFC"/>
    <w:rsid w:val="6BAE0B50"/>
    <w:rsid w:val="6D735FA5"/>
    <w:rsid w:val="6EFB09B7"/>
    <w:rsid w:val="6FAC54BA"/>
    <w:rsid w:val="71F26F65"/>
    <w:rsid w:val="72BD1357"/>
    <w:rsid w:val="737D25D3"/>
    <w:rsid w:val="73FE0F6A"/>
    <w:rsid w:val="74AA1268"/>
    <w:rsid w:val="793D599E"/>
    <w:rsid w:val="7A156CB7"/>
    <w:rsid w:val="7BEB25D4"/>
    <w:rsid w:val="7B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页眉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副标题 Char"/>
    <w:basedOn w:val="8"/>
    <w:link w:val="4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2948</Words>
  <Characters>3507</Characters>
  <Lines>41</Lines>
  <Paragraphs>11</Paragraphs>
  <TotalTime>2</TotalTime>
  <ScaleCrop>false</ScaleCrop>
  <LinksUpToDate>false</LinksUpToDate>
  <CharactersWithSpaces>3509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2019-06-04T08:44:00Z</dcterms:created>
  <dc:creator>Administrator</dc:creator>
  <cp:lastModifiedBy>Administrator</cp:lastModifiedBy>
  <cp:lastPrinted>2023-06-06T11:07:00Z</cp:lastPrinted>
  <dcterms:modified xsi:type="dcterms:W3CDTF">2023-09-24T11:23:10Z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360ED53209AB4DCB824EAE24977C9E55</vt:lpwstr>
  </property>
</Properties>
</file>