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sz w:val="44"/>
          <w:szCs w:val="44"/>
          <w:lang w:val="en-US" w:eastAsia="zh-CN"/>
        </w:rPr>
        <w:t>巴楚县</w:t>
      </w:r>
      <w:r>
        <w:rPr>
          <w:rFonts w:hint="default" w:ascii="Times New Roman" w:hAnsi="Times New Roman" w:eastAsia="方正小标宋简体" w:cs="Times New Roman"/>
          <w:sz w:val="44"/>
          <w:szCs w:val="44"/>
        </w:rPr>
        <w:t>森林草原违法违规野外用火举报</w:t>
      </w:r>
      <w:r>
        <w:rPr>
          <w:rFonts w:hint="default" w:ascii="Times New Roman" w:hAnsi="Times New Roman" w:eastAsia="方正小标宋简体" w:cs="Times New Roman"/>
          <w:sz w:val="44"/>
          <w:szCs w:val="44"/>
          <w:lang w:val="en-US" w:eastAsia="zh-CN"/>
        </w:rPr>
        <w:t>奖励制度</w:t>
      </w:r>
      <w:r>
        <w:rPr>
          <w:rFonts w:hint="default" w:ascii="Times New Roman" w:hAnsi="Times New Roman" w:eastAsia="方正小标宋简体" w:cs="Times New Roman"/>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为强化社会监督，鼓励广大群众积极参与森林草原防火，</w:t>
      </w:r>
      <w:r>
        <w:rPr>
          <w:rFonts w:hint="default" w:ascii="Times New Roman" w:hAnsi="Times New Roman" w:eastAsia="方正仿宋简体" w:cs="Times New Roman"/>
          <w:sz w:val="32"/>
          <w:szCs w:val="32"/>
          <w:lang w:eastAsia="zh-CN"/>
        </w:rPr>
        <w:t>鼓励举报森林草原违法违规野外用火行为，</w:t>
      </w:r>
      <w:r>
        <w:rPr>
          <w:rFonts w:hint="default" w:ascii="Times New Roman" w:hAnsi="Times New Roman" w:eastAsia="方正仿宋简体" w:cs="Times New Roman"/>
          <w:sz w:val="32"/>
          <w:szCs w:val="32"/>
        </w:rPr>
        <w:t>及时发现、制止、惩处在森林草原防火期和防火区内野外违法违规用火行为，提高执法效率，预防和减少人为因素引发的森林草原火灾，提高森林草原防火群防群治能力，构建“全民防火、全面监督、全方位管控”的森林草原防火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第二条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根据《中华人民共和国森林法》《中华人民共和国草原法》《森林防火条例》《草原防火条例》《</w:t>
      </w:r>
      <w:r>
        <w:rPr>
          <w:rFonts w:hint="default" w:ascii="Times New Roman" w:hAnsi="Times New Roman" w:eastAsia="方正仿宋简体" w:cs="Times New Roman"/>
          <w:sz w:val="32"/>
          <w:szCs w:val="32"/>
          <w:lang w:eastAsia="zh-CN"/>
        </w:rPr>
        <w:t>新疆维吾尔自治区实施《</w:t>
      </w:r>
      <w:r>
        <w:rPr>
          <w:rFonts w:hint="default" w:ascii="Times New Roman" w:hAnsi="Times New Roman" w:eastAsia="方正仿宋简体" w:cs="Times New Roman"/>
          <w:sz w:val="32"/>
          <w:szCs w:val="32"/>
        </w:rPr>
        <w:t>森林防火条例</w:t>
      </w:r>
      <w:r>
        <w:rPr>
          <w:rFonts w:hint="default" w:ascii="Times New Roman" w:hAnsi="Times New Roman" w:eastAsia="方正仿宋简体" w:cs="Times New Roman"/>
          <w:sz w:val="32"/>
          <w:szCs w:val="32"/>
          <w:lang w:eastAsia="zh-CN"/>
        </w:rPr>
        <w:t>》办法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等有关规定和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新疆维吾尔自治区</w:t>
      </w:r>
      <w:r>
        <w:rPr>
          <w:rFonts w:hint="default" w:ascii="Times New Roman" w:hAnsi="Times New Roman" w:eastAsia="方正仿宋简体" w:cs="Times New Roman"/>
          <w:sz w:val="32"/>
          <w:szCs w:val="32"/>
          <w:lang w:val="en-US" w:eastAsia="zh-CN"/>
        </w:rPr>
        <w:t>林业和草原局</w:t>
      </w:r>
      <w:r>
        <w:rPr>
          <w:rFonts w:hint="default" w:ascii="Times New Roman" w:hAnsi="Times New Roman" w:eastAsia="方正仿宋简体" w:cs="Times New Roman"/>
          <w:sz w:val="32"/>
          <w:szCs w:val="32"/>
        </w:rPr>
        <w:t>关于建立森林草原违法违规野外用火举报奖励机制的通知》等有关规定，</w:t>
      </w:r>
      <w:bookmarkStart w:id="0" w:name="_GoBack"/>
      <w:bookmarkEnd w:id="0"/>
      <w:r>
        <w:rPr>
          <w:rFonts w:hint="default" w:ascii="Times New Roman" w:hAnsi="Times New Roman" w:eastAsia="方正仿宋简体" w:cs="Times New Roman"/>
          <w:sz w:val="32"/>
          <w:szCs w:val="32"/>
        </w:rPr>
        <w:t>结合</w:t>
      </w:r>
      <w:r>
        <w:rPr>
          <w:rFonts w:hint="default" w:ascii="Times New Roman" w:hAnsi="Times New Roman" w:eastAsia="方正仿宋简体" w:cs="Times New Roman"/>
          <w:b w:val="0"/>
          <w:bCs w:val="0"/>
          <w:sz w:val="32"/>
          <w:szCs w:val="32"/>
          <w:lang w:val="en-US" w:eastAsia="zh-CN"/>
        </w:rPr>
        <w:t>巴楚县</w:t>
      </w:r>
      <w:r>
        <w:rPr>
          <w:rFonts w:hint="default" w:ascii="Times New Roman" w:hAnsi="Times New Roman" w:eastAsia="方正仿宋简体" w:cs="Times New Roman"/>
          <w:sz w:val="32"/>
          <w:szCs w:val="32"/>
        </w:rPr>
        <w:t>工作实际</w:t>
      </w:r>
      <w:r>
        <w:rPr>
          <w:rFonts w:hint="default"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rPr>
        <w:t>，制定本</w:t>
      </w:r>
      <w:r>
        <w:rPr>
          <w:rFonts w:hint="default" w:ascii="Times New Roman" w:hAnsi="Times New Roman" w:eastAsia="方正仿宋简体" w:cs="Times New Roman"/>
          <w:sz w:val="32"/>
          <w:szCs w:val="32"/>
          <w:lang w:val="en-US" w:eastAsia="zh-CN"/>
        </w:rPr>
        <w:t>奖励制度</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第三条</w:t>
      </w:r>
      <w:r>
        <w:rPr>
          <w:rFonts w:hint="default" w:ascii="Times New Roman" w:hAnsi="Times New Roman" w:eastAsia="方正仿宋简体" w:cs="Times New Roman"/>
          <w:sz w:val="32"/>
          <w:szCs w:val="32"/>
          <w:lang w:val="en-US" w:eastAsia="zh-CN"/>
        </w:rPr>
        <w:t>，本奖励制度适用于</w:t>
      </w:r>
      <w:r>
        <w:rPr>
          <w:rFonts w:hint="default" w:ascii="Times New Roman" w:hAnsi="Times New Roman" w:eastAsia="方正仿宋简体" w:cs="Times New Roman"/>
          <w:b w:val="0"/>
          <w:bCs w:val="0"/>
          <w:sz w:val="32"/>
          <w:szCs w:val="32"/>
          <w:lang w:val="en-US" w:eastAsia="zh-CN"/>
        </w:rPr>
        <w:t>巴楚县</w:t>
      </w:r>
      <w:r>
        <w:rPr>
          <w:rFonts w:hint="default" w:ascii="Times New Roman" w:hAnsi="Times New Roman" w:eastAsia="方正仿宋简体" w:cs="Times New Roman"/>
          <w:sz w:val="32"/>
          <w:szCs w:val="32"/>
          <w:lang w:val="en-US" w:eastAsia="zh-CN"/>
        </w:rPr>
        <w:t>行政区域规定的森林草原防火区内。</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第二章 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第四条 </w:t>
      </w:r>
      <w:r>
        <w:rPr>
          <w:rFonts w:hint="default" w:ascii="Times New Roman" w:hAnsi="Times New Roman" w:eastAsia="方正仿宋简体" w:cs="Times New Roman"/>
          <w:b w:val="0"/>
          <w:bCs w:val="0"/>
          <w:sz w:val="32"/>
          <w:szCs w:val="32"/>
        </w:rPr>
        <w:t>全面推进，分级负责。</w:t>
      </w:r>
      <w:r>
        <w:rPr>
          <w:rFonts w:hint="default" w:ascii="Times New Roman" w:hAnsi="Times New Roman" w:eastAsia="方正仿宋简体" w:cs="Times New Roman"/>
          <w:b w:val="0"/>
          <w:bCs w:val="0"/>
          <w:sz w:val="32"/>
          <w:szCs w:val="32"/>
          <w:lang w:val="en-US" w:eastAsia="zh-CN"/>
        </w:rPr>
        <w:t>巴楚县林业和草原局</w:t>
      </w:r>
      <w:r>
        <w:rPr>
          <w:rFonts w:hint="default" w:ascii="Times New Roman" w:hAnsi="Times New Roman" w:eastAsia="方正仿宋简体" w:cs="Times New Roman"/>
          <w:sz w:val="32"/>
          <w:szCs w:val="32"/>
          <w:lang w:val="en-US" w:eastAsia="zh-CN"/>
        </w:rPr>
        <w:t>接受到举报线索，将接受的举报线索视举报情节，按属地管理原则，向属地乡（镇）人民政府（林业站）或乡镇公益林管护站协助完成，</w:t>
      </w:r>
      <w:r>
        <w:rPr>
          <w:rFonts w:hint="default" w:ascii="Times New Roman" w:hAnsi="Times New Roman" w:eastAsia="方正仿宋简体" w:cs="Times New Roman"/>
          <w:b w:val="0"/>
          <w:bCs w:val="0"/>
          <w:sz w:val="32"/>
          <w:szCs w:val="32"/>
          <w:lang w:val="en-US" w:eastAsia="zh-CN"/>
        </w:rPr>
        <w:t>巴楚县林业和草原局</w:t>
      </w:r>
      <w:r>
        <w:rPr>
          <w:rFonts w:hint="default" w:ascii="Times New Roman" w:hAnsi="Times New Roman" w:eastAsia="方正仿宋简体" w:cs="Times New Roman"/>
          <w:sz w:val="32"/>
          <w:szCs w:val="32"/>
          <w:lang w:val="en-US" w:eastAsia="zh-CN"/>
        </w:rPr>
        <w:t>按要求公布举报受理方式、并实施奖励</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第五条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一案一奖，精准实施。</w:t>
      </w:r>
      <w:r>
        <w:rPr>
          <w:rFonts w:hint="default" w:ascii="Times New Roman" w:hAnsi="Times New Roman" w:eastAsia="方正仿宋简体" w:cs="Times New Roman"/>
          <w:sz w:val="32"/>
          <w:szCs w:val="32"/>
        </w:rPr>
        <w:t>对同一违法行为有多人分别举报的，奖励最先举报人（以受理登记时间顺序为准）；联名举报的，举报人平均分配奖金；一案中举报多项违法行为的，以其中最高的奖励标准进行奖励。举报人应准确提供野外违法违规用火行为的详细地址、涉嫌违法责任主体</w:t>
      </w:r>
      <w:r>
        <w:rPr>
          <w:rFonts w:hint="default" w:ascii="Times New Roman" w:hAnsi="Times New Roman" w:eastAsia="方正仿宋简体" w:cs="Times New Roman"/>
          <w:sz w:val="32"/>
          <w:szCs w:val="32"/>
          <w:lang w:eastAsia="zh-CN"/>
        </w:rPr>
        <w:t>，并提供相关的视频、图片或其他能证实具体违法情形的线索材料</w:t>
      </w:r>
      <w:r>
        <w:rPr>
          <w:rFonts w:hint="default" w:ascii="Times New Roman" w:hAnsi="Times New Roman" w:eastAsia="方正仿宋简体" w:cs="Times New Roman"/>
          <w:sz w:val="32"/>
          <w:szCs w:val="32"/>
        </w:rPr>
        <w:t>，同时留下有效联系方式。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第六条 </w:t>
      </w:r>
      <w:r>
        <w:rPr>
          <w:rFonts w:hint="default" w:ascii="Times New Roman" w:hAnsi="Times New Roman" w:eastAsia="方正仿宋简体" w:cs="Times New Roman"/>
          <w:b w:val="0"/>
          <w:bCs w:val="0"/>
          <w:sz w:val="32"/>
          <w:szCs w:val="32"/>
        </w:rPr>
        <w:t>保障权益，强化责任。</w:t>
      </w:r>
      <w:r>
        <w:rPr>
          <w:rFonts w:hint="default" w:ascii="Times New Roman" w:hAnsi="Times New Roman" w:eastAsia="方正仿宋简体" w:cs="Times New Roman"/>
          <w:sz w:val="32"/>
          <w:szCs w:val="32"/>
        </w:rPr>
        <w:t>鼓励举报人依法实名举报，举报人举报的事项应当客观真实，一般应有明确的举报对象和违规用火行为。经查证属实，对符合条件的实名举报人，除本人明确拒绝接受外，均应给予奖励。</w:t>
      </w:r>
      <w:r>
        <w:rPr>
          <w:rFonts w:hint="default" w:ascii="Times New Roman" w:hAnsi="Times New Roman" w:eastAsia="方正仿宋简体" w:cs="Times New Roman"/>
          <w:sz w:val="32"/>
          <w:szCs w:val="32"/>
          <w:lang w:eastAsia="zh-CN"/>
        </w:rPr>
        <w:t>县、乡（镇）</w:t>
      </w:r>
      <w:r>
        <w:rPr>
          <w:rFonts w:hint="default" w:ascii="Times New Roman" w:hAnsi="Times New Roman" w:eastAsia="方正仿宋简体" w:cs="Times New Roman"/>
          <w:sz w:val="32"/>
          <w:szCs w:val="32"/>
        </w:rPr>
        <w:t>要加强责任意识和保密意识，加强对举报人的个人信息管理和保护，在举报受理和查处过程中坚持公平公正，依法依规开展举报奖励工作。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第三章 奖励情形、发放要求及奖励范围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第七条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奖励情形。</w:t>
      </w:r>
      <w:r>
        <w:rPr>
          <w:rFonts w:hint="default" w:ascii="Times New Roman" w:hAnsi="Times New Roman" w:eastAsia="方正仿宋简体" w:cs="Times New Roman"/>
          <w:color w:val="auto"/>
          <w:sz w:val="32"/>
          <w:szCs w:val="32"/>
        </w:rPr>
        <w:t>在森林草原防火期和防火区内</w:t>
      </w:r>
      <w:r>
        <w:rPr>
          <w:rFonts w:hint="default" w:ascii="Times New Roman" w:hAnsi="Times New Roman" w:eastAsia="方正仿宋简体" w:cs="Times New Roman"/>
          <w:color w:val="auto"/>
          <w:sz w:val="32"/>
          <w:szCs w:val="32"/>
          <w:lang w:eastAsia="zh-CN"/>
        </w:rPr>
        <w:t>，巴楚县</w:t>
      </w:r>
      <w:r>
        <w:rPr>
          <w:rFonts w:hint="default" w:ascii="Times New Roman" w:hAnsi="Times New Roman" w:eastAsia="方正仿宋简体" w:cs="Times New Roman"/>
          <w:color w:val="auto"/>
          <w:sz w:val="32"/>
          <w:szCs w:val="32"/>
          <w:lang w:val="en-US" w:eastAsia="zh-CN"/>
        </w:rPr>
        <w:t>各</w:t>
      </w:r>
      <w:r>
        <w:rPr>
          <w:rFonts w:hint="default" w:ascii="Times New Roman" w:hAnsi="Times New Roman" w:eastAsia="方正仿宋简体" w:cs="Times New Roman"/>
          <w:color w:val="auto"/>
          <w:sz w:val="32"/>
          <w:szCs w:val="32"/>
          <w:lang w:eastAsia="zh-CN"/>
        </w:rPr>
        <w:t>乡（镇）、国有林管理局的林草区范围，</w:t>
      </w:r>
      <w:r>
        <w:rPr>
          <w:rFonts w:hint="default" w:ascii="Times New Roman" w:hAnsi="Times New Roman" w:eastAsia="方正仿宋简体" w:cs="Times New Roman"/>
          <w:color w:val="auto"/>
          <w:sz w:val="32"/>
          <w:szCs w:val="32"/>
        </w:rPr>
        <w:t>发现以下野外违法违规用火行为的</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适用有奖举报情形</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1.在林区</w:t>
      </w:r>
      <w:r>
        <w:rPr>
          <w:rFonts w:hint="default" w:ascii="Times New Roman" w:hAnsi="Times New Roman" w:eastAsia="方正仿宋简体" w:cs="Times New Roman"/>
          <w:sz w:val="32"/>
          <w:szCs w:val="32"/>
          <w:lang w:eastAsia="zh-CN"/>
        </w:rPr>
        <w:t>草原燃放烟花爆竹、上坟烧香烧纸、野炊吸烟、野炊烧烤、烤火取暖</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eastAsia="zh-CN"/>
        </w:rPr>
        <w:t>非生产性用火</w:t>
      </w:r>
      <w:r>
        <w:rPr>
          <w:rFonts w:hint="default" w:ascii="Times New Roman" w:hAnsi="Times New Roman" w:eastAsia="方正仿宋简体" w:cs="Times New Roman"/>
          <w:sz w:val="32"/>
          <w:szCs w:val="32"/>
        </w:rPr>
        <w:t>行为</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未经批准自行开展烧荒、烧田埂草、焚烧秸秆、焚烧农作物废弃物料、焚烧修剪果枝等生产性用火行为；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架设输电线路、电信线路和铺设石油天然气输送管道等，</w:t>
      </w:r>
      <w:r>
        <w:rPr>
          <w:rFonts w:hint="default" w:ascii="Times New Roman" w:hAnsi="Times New Roman" w:eastAsia="方正仿宋简体" w:cs="Times New Roman"/>
          <w:sz w:val="32"/>
          <w:szCs w:val="32"/>
          <w:lang w:eastAsia="zh-CN"/>
        </w:rPr>
        <w:t>经营主体和施工单位未</w:t>
      </w:r>
      <w:r>
        <w:rPr>
          <w:rFonts w:hint="default" w:ascii="Times New Roman" w:hAnsi="Times New Roman" w:eastAsia="方正仿宋简体" w:cs="Times New Roman"/>
          <w:sz w:val="32"/>
          <w:szCs w:val="32"/>
        </w:rPr>
        <w:t>采取防火措施的</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.未经批准实施计划烧除防治病虫鼠害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勘察、开山爆破、开采矿藏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抢修设备和各项建设工程等野外用火的</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携带、使用火种和易燃易爆物品进山入林行为的；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经批准野外农事用火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但不符合相关要求的</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.其他易引发森林草原火灾的活动、行为。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 xml:space="preserve">第八条 </w:t>
      </w:r>
      <w:r>
        <w:rPr>
          <w:rFonts w:hint="default" w:ascii="Times New Roman" w:hAnsi="Times New Roman" w:eastAsia="方正仿宋简体" w:cs="Times New Roman"/>
          <w:b w:val="0"/>
          <w:bCs w:val="0"/>
          <w:sz w:val="32"/>
          <w:szCs w:val="32"/>
        </w:rPr>
        <w:t>不属于奖励范围的情况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1.举报线索查证不属实的。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2.举报线索不具体，无法进行查证</w:t>
      </w:r>
      <w:r>
        <w:rPr>
          <w:rFonts w:hint="default" w:ascii="Times New Roman" w:hAnsi="Times New Roman" w:eastAsia="方正仿宋简体" w:cs="Times New Roman"/>
          <w:sz w:val="32"/>
          <w:szCs w:val="32"/>
          <w:lang w:eastAsia="zh-CN"/>
        </w:rPr>
        <w:t>核实</w:t>
      </w:r>
      <w:r>
        <w:rPr>
          <w:rFonts w:hint="default" w:ascii="Times New Roman" w:hAnsi="Times New Roman" w:eastAsia="方正仿宋简体" w:cs="Times New Roman"/>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3.举报前森林草原违法违规野外用火行为已被相关部门</w:t>
      </w:r>
      <w:r>
        <w:rPr>
          <w:rFonts w:hint="default" w:ascii="Times New Roman" w:hAnsi="Times New Roman" w:eastAsia="方正仿宋简体" w:cs="Times New Roman"/>
          <w:sz w:val="32"/>
          <w:szCs w:val="32"/>
          <w:lang w:eastAsia="zh-CN"/>
        </w:rPr>
        <w:t>掌握</w:t>
      </w:r>
      <w:r>
        <w:rPr>
          <w:rFonts w:hint="default" w:ascii="Times New Roman" w:hAnsi="Times New Roman" w:eastAsia="方正仿宋简体" w:cs="Times New Roman"/>
          <w:sz w:val="32"/>
          <w:szCs w:val="32"/>
        </w:rPr>
        <w:t>的，或</w:t>
      </w:r>
      <w:r>
        <w:rPr>
          <w:rFonts w:hint="default" w:ascii="Times New Roman" w:hAnsi="Times New Roman" w:eastAsia="方正仿宋简体" w:cs="Times New Roman"/>
          <w:sz w:val="32"/>
          <w:szCs w:val="32"/>
          <w:lang w:eastAsia="zh-CN"/>
        </w:rPr>
        <w:t>正在调查处理的</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被举报事项已被责令限期整改，正在责令期限内的。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被举报单位在举报前已排查出举报事项并列入整改计划或已整改的。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经查实为具有森林防火管理、监管、监察职责的工作人员及其近亲属安排或者或授意他人举报的。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其他负有森林草原防火监督管理职责的部门依据所监管行业领域的举报奖励规定，对同一举报事项已给予奖励的。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8.司法机关正在办理或已结案的涉法涉诉事项的。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匿名举报或未留下有效联系方式的。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.重复举报的。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国家工作人员，</w:t>
      </w:r>
      <w:r>
        <w:rPr>
          <w:rFonts w:hint="default" w:ascii="Times New Roman" w:hAnsi="Times New Roman" w:eastAsia="方正仿宋简体" w:cs="Times New Roman"/>
          <w:sz w:val="32"/>
          <w:szCs w:val="32"/>
          <w:lang w:eastAsia="zh-CN"/>
        </w:rPr>
        <w:t>生态护林护草员、公益林管护员、</w:t>
      </w:r>
      <w:r>
        <w:rPr>
          <w:rFonts w:hint="default" w:ascii="Times New Roman" w:hAnsi="Times New Roman" w:eastAsia="方正仿宋简体" w:cs="Times New Roman"/>
          <w:sz w:val="32"/>
          <w:szCs w:val="32"/>
        </w:rPr>
        <w:t>法律法规、规章和上级文件另有规定不符合奖励条件的。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第九条 </w:t>
      </w:r>
      <w:r>
        <w:rPr>
          <w:rFonts w:hint="default" w:ascii="Times New Roman" w:hAnsi="Times New Roman" w:eastAsia="方正仿宋简体" w:cs="Times New Roman"/>
          <w:b w:val="0"/>
          <w:bCs w:val="0"/>
          <w:sz w:val="32"/>
          <w:szCs w:val="32"/>
        </w:rPr>
        <w:t>奖励发放。</w:t>
      </w:r>
      <w:r>
        <w:rPr>
          <w:rFonts w:hint="default" w:ascii="Times New Roman" w:hAnsi="Times New Roman" w:eastAsia="方正仿宋简体" w:cs="Times New Roman"/>
          <w:sz w:val="32"/>
          <w:szCs w:val="32"/>
        </w:rPr>
        <w:t>各地可结合本地实际</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明确规定实施奖励的野外违法违规用火行为类型，并根据所举报违法行为被发现的难易程度、违法行为对森林草原的危害程度、违法行为的社会影响范围等因素，设定不同档次的奖励标准。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对通过举报避免森林草原火灾发生、消除重大火灾隐患，或协助查处重特大森林草原火灾案件等情形，可对举报人实施重奖。除物质奖励外，鼓励各地对举报人实施通报表扬、发放荣誉证书、授予荣誉称号等精神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2.对符合上述情形森林草原违法违规野外用火行为的举报，能够准确指出案发具体位置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并提供相关的视频、图片或其他线索资料， 或现场协助执法人员取证，经核实达到行政立案查处的及案件达到刑事立案查处的均给予奖励。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要规范奖励发放程序，在严格依法的前提下，提高举报奖励工作效率，优化、简化审核发放流程，减少获取不必要的个人信息，确保奖金足额发放。对实施重奖的，举报人就发放方式有特殊要求的，在合法基础上可以酌情考虑。鼓励探索使用电子支付等便捷方式发放奖金，方便举报人领取。</w:t>
      </w:r>
    </w:p>
    <w:p>
      <w:pPr>
        <w:keepNext w:val="0"/>
        <w:keepLines w:val="0"/>
        <w:pageBreakBefore w:val="0"/>
        <w:widowControl w:val="0"/>
        <w:kinsoku/>
        <w:wordWrap/>
        <w:overflowPunct/>
        <w:topLinePunct w:val="0"/>
        <w:autoSpaceDE/>
        <w:autoSpaceDN/>
        <w:bidi w:val="0"/>
        <w:adjustRightInd/>
        <w:snapToGrid/>
        <w:spacing w:line="560" w:lineRule="exact"/>
        <w:ind w:firstLine="2570" w:firstLineChars="8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第四章 适用奖励标准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第十条</w:t>
      </w:r>
      <w:r>
        <w:rPr>
          <w:rFonts w:hint="default" w:ascii="Times New Roman" w:hAnsi="Times New Roman" w:eastAsia="方正仿宋简体" w:cs="Times New Roman"/>
          <w:sz w:val="32"/>
          <w:szCs w:val="32"/>
          <w:lang w:val="en-US" w:eastAsia="zh-CN"/>
        </w:rPr>
        <w:t xml:space="preserve"> 发放奖励标准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违规野外用火举报内容一经查实，</w:t>
      </w:r>
      <w:r>
        <w:rPr>
          <w:rFonts w:hint="default" w:ascii="Times New Roman" w:hAnsi="Times New Roman" w:eastAsia="方正仿宋简体" w:cs="Times New Roman"/>
          <w:sz w:val="32"/>
          <w:szCs w:val="32"/>
          <w:lang w:eastAsia="zh-CN"/>
        </w:rPr>
        <w:t>由巴楚县林业和草原局</w:t>
      </w:r>
      <w:r>
        <w:rPr>
          <w:rFonts w:hint="default" w:ascii="Times New Roman" w:hAnsi="Times New Roman" w:eastAsia="方正仿宋简体" w:cs="Times New Roman"/>
          <w:sz w:val="32"/>
          <w:szCs w:val="32"/>
        </w:rPr>
        <w:t>奖励举报人员100元</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提供破案线索协助公安机关成功查破案件的，按照刑事责任一般、较大、重大、特大森林</w:t>
      </w:r>
      <w:r>
        <w:rPr>
          <w:rFonts w:hint="default" w:ascii="Times New Roman" w:hAnsi="Times New Roman" w:eastAsia="方正仿宋简体" w:cs="Times New Roman"/>
          <w:sz w:val="32"/>
          <w:szCs w:val="32"/>
          <w:lang w:eastAsia="zh-CN"/>
        </w:rPr>
        <w:t>草原</w:t>
      </w:r>
      <w:r>
        <w:rPr>
          <w:rFonts w:hint="default" w:ascii="Times New Roman" w:hAnsi="Times New Roman" w:eastAsia="方正仿宋简体" w:cs="Times New Roman"/>
          <w:sz w:val="32"/>
          <w:szCs w:val="32"/>
        </w:rPr>
        <w:t>火灾案件分类，分别</w:t>
      </w:r>
      <w:r>
        <w:rPr>
          <w:rFonts w:hint="default" w:ascii="Times New Roman" w:hAnsi="Times New Roman" w:eastAsia="方正仿宋简体" w:cs="Times New Roman"/>
          <w:sz w:val="32"/>
          <w:szCs w:val="32"/>
          <w:lang w:eastAsia="zh-CN"/>
        </w:rPr>
        <w:t>由巴楚县林业和草原局</w:t>
      </w:r>
      <w:r>
        <w:rPr>
          <w:rFonts w:hint="default" w:ascii="Times New Roman" w:hAnsi="Times New Roman" w:eastAsia="方正仿宋简体" w:cs="Times New Roman"/>
          <w:sz w:val="32"/>
          <w:szCs w:val="32"/>
        </w:rPr>
        <w:t>奖励举报人员500元、1000元、2000元、3000元。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举报同一违法行为的，以第一举报人为准。举报同一违法行为涉及不同奖励标准的，按最高标准执行。</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lang w:val="en-US" w:eastAsia="zh-CN"/>
        </w:rPr>
        <w:t>第五章 受理程序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巴楚县林业和草原局</w:t>
      </w:r>
      <w:r>
        <w:rPr>
          <w:rFonts w:hint="default" w:ascii="Times New Roman" w:hAnsi="Times New Roman" w:eastAsia="方正仿宋简体" w:cs="Times New Roman"/>
          <w:sz w:val="32"/>
          <w:szCs w:val="32"/>
        </w:rPr>
        <w:t>接到投诉举报后，对举报内容和信息按不同违法类型分别进行登记受理，按属地原则对举报内容依法开展调查工作，开展初步甄别，并在10日内告知举报人举报内容是否属于奖励范畴，原则上在受理之日起60日内完成（上级交办的，以交办之日起计）。因案情复杂或客观原因不能完成调查的，可以适当延期，延期最多不超过30日，同时应向举报人说明延期的具体情况。法律法规、规章和上级文件对举报事项的调查处理期限另有规定的，从其规定待调查工作完成后及时向举报人发出领奖通知。举报人应当自接到领奖通知之日起30日内，到所在</w:t>
      </w:r>
      <w:r>
        <w:rPr>
          <w:rFonts w:hint="default" w:ascii="Times New Roman" w:hAnsi="Times New Roman" w:eastAsia="方正仿宋简体" w:cs="Times New Roman"/>
          <w:sz w:val="32"/>
          <w:szCs w:val="32"/>
          <w:lang w:eastAsia="zh-CN"/>
        </w:rPr>
        <w:t>巴楚县林业和草原局</w:t>
      </w:r>
      <w:r>
        <w:rPr>
          <w:rFonts w:hint="default" w:ascii="Times New Roman" w:hAnsi="Times New Roman" w:eastAsia="方正仿宋简体" w:cs="Times New Roman"/>
          <w:sz w:val="32"/>
          <w:szCs w:val="32"/>
        </w:rPr>
        <w:t>进行现场认证，办理领奖手续，无正当理由逾期未办理领奖手续的，视为自动放弃奖励。</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第六章 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第十二条 </w:t>
      </w:r>
      <w:r>
        <w:rPr>
          <w:rFonts w:hint="default" w:ascii="Times New Roman" w:hAnsi="Times New Roman" w:eastAsia="方正仿宋简体" w:cs="Times New Roman"/>
          <w:b w:val="0"/>
          <w:bCs w:val="0"/>
          <w:sz w:val="32"/>
          <w:szCs w:val="32"/>
        </w:rPr>
        <w:t>加强组织领导</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各地要高度重视举报奖励工作，将其作为构建森林草原火灾源头管控体系的重要环节，认真组织实施。进一步畅通举报渠道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积极整合优化电话、微信、网络、信函、来访等平台或途径，做好举报受理、案件查处、实施奖励等相关工作衔接。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第十三条 </w:t>
      </w:r>
      <w:r>
        <w:rPr>
          <w:rFonts w:hint="default" w:ascii="Times New Roman" w:hAnsi="Times New Roman" w:eastAsia="方正仿宋简体" w:cs="Times New Roman"/>
          <w:b w:val="0"/>
          <w:bCs w:val="0"/>
          <w:sz w:val="32"/>
          <w:szCs w:val="32"/>
        </w:rPr>
        <w:t>加强资金管理。</w:t>
      </w:r>
      <w:r>
        <w:rPr>
          <w:rFonts w:hint="default" w:ascii="Times New Roman" w:hAnsi="Times New Roman" w:eastAsia="方正仿宋简体" w:cs="Times New Roman"/>
          <w:sz w:val="32"/>
          <w:szCs w:val="32"/>
          <w:lang w:eastAsia="zh-CN"/>
        </w:rPr>
        <w:t>向巴楚县财政局</w:t>
      </w:r>
      <w:r>
        <w:rPr>
          <w:rFonts w:hint="default" w:ascii="Times New Roman" w:hAnsi="Times New Roman" w:eastAsia="方正仿宋简体" w:cs="Times New Roman"/>
          <w:sz w:val="32"/>
          <w:szCs w:val="32"/>
          <w:lang w:val="en-US" w:eastAsia="zh-CN"/>
        </w:rPr>
        <w:t>申请奖励经费（费用可以从安全生产举报奖励经费中支付）</w:t>
      </w:r>
      <w:r>
        <w:rPr>
          <w:rFonts w:hint="default" w:ascii="Times New Roman" w:hAnsi="Times New Roman" w:eastAsia="方正仿宋简体" w:cs="Times New Roman"/>
          <w:sz w:val="32"/>
          <w:szCs w:val="32"/>
        </w:rPr>
        <w:t>。资金使用和管理要规范执行，专款专用，接受财政</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审计等部门的监督检查，</w:t>
      </w:r>
      <w:r>
        <w:rPr>
          <w:rFonts w:hint="default"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rPr>
        <w:t>发现问题的依法追究责任。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第十四条 </w:t>
      </w:r>
      <w:r>
        <w:rPr>
          <w:rFonts w:hint="default" w:ascii="Times New Roman" w:hAnsi="Times New Roman" w:eastAsia="方正仿宋简体" w:cs="Times New Roman"/>
          <w:b w:val="0"/>
          <w:bCs w:val="0"/>
          <w:sz w:val="32"/>
          <w:szCs w:val="32"/>
        </w:rPr>
        <w:t>加强宣传引导</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eastAsia="zh-CN"/>
        </w:rPr>
        <w:t>巴楚县林业和草原局</w:t>
      </w:r>
      <w:r>
        <w:rPr>
          <w:rFonts w:hint="default" w:ascii="Times New Roman" w:hAnsi="Times New Roman" w:eastAsia="方正仿宋简体" w:cs="Times New Roman"/>
          <w:sz w:val="32"/>
          <w:szCs w:val="32"/>
        </w:rPr>
        <w:t>应向社会公开当地举报奖励的有关规定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将举报奖励机制作为宣传工作重点。针对社会公众，要通过张贴公告、新闻发布、网络新媒体传播等方式，组织通俗易懂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覆盖面广的宣传活动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提升举报奖励机制实施效果。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 xml:space="preserve">第十五条 </w:t>
      </w:r>
      <w:r>
        <w:rPr>
          <w:rFonts w:hint="default" w:ascii="Times New Roman" w:hAnsi="Times New Roman" w:eastAsia="方正仿宋简体" w:cs="Times New Roman"/>
          <w:b w:val="0"/>
          <w:bCs w:val="0"/>
          <w:sz w:val="32"/>
          <w:szCs w:val="32"/>
        </w:rPr>
        <w:t>加强工作纪律。</w:t>
      </w:r>
      <w:r>
        <w:rPr>
          <w:rFonts w:hint="default" w:ascii="Times New Roman" w:hAnsi="Times New Roman" w:eastAsia="方正仿宋简体" w:cs="Times New Roman"/>
          <w:sz w:val="32"/>
          <w:szCs w:val="32"/>
        </w:rPr>
        <w:t>加强举报奖励档案材料管理，严格保护举报人个人信息。在举报奖励工作中工作人员故意透露线索给他人举报以获取奖励，在奖金核发过程中徇私舞弊，在举报受理、查处过程中推诿拖延、玩忽职守、泄漏举报人个人信息的，依照有关规定追究责任。举报人故意虚假举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严重扰乱举报工作秩序的，由</w:t>
      </w:r>
      <w:r>
        <w:rPr>
          <w:rFonts w:hint="default" w:ascii="Times New Roman" w:hAnsi="Times New Roman" w:eastAsia="方正仿宋简体" w:cs="Times New Roman"/>
          <w:sz w:val="32"/>
          <w:szCs w:val="32"/>
          <w:lang w:val="en-US" w:eastAsia="zh-CN"/>
        </w:rPr>
        <w:t>巴楚县林业和草原局</w:t>
      </w:r>
      <w:r>
        <w:rPr>
          <w:rFonts w:hint="default" w:ascii="Times New Roman" w:hAnsi="Times New Roman" w:eastAsia="方正仿宋简体" w:cs="Times New Roman"/>
          <w:sz w:val="32"/>
          <w:szCs w:val="32"/>
        </w:rPr>
        <w:t>提请有关部门依法追究责任。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第十六条 </w:t>
      </w:r>
      <w:r>
        <w:rPr>
          <w:rFonts w:hint="default" w:ascii="Times New Roman" w:hAnsi="Times New Roman" w:eastAsia="方正仿宋简体" w:cs="Times New Roman"/>
          <w:sz w:val="32"/>
          <w:szCs w:val="32"/>
          <w:lang w:val="en-US" w:eastAsia="zh-CN"/>
        </w:rPr>
        <w:t>本奖励制度由巴楚县林业和草原局负责解释。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简体"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简体"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简体" w:cs="Times New Roman"/>
          <w:sz w:val="32"/>
          <w:szCs w:val="32"/>
        </w:rPr>
      </w:pPr>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DdkNTE5MWU2ZjA3ZjEzOGYyMTI0NTYzZDVmYjYifQ=="/>
  </w:docVars>
  <w:rsids>
    <w:rsidRoot w:val="4BBE07E3"/>
    <w:rsid w:val="007641CF"/>
    <w:rsid w:val="00DC7C1D"/>
    <w:rsid w:val="01CF32DE"/>
    <w:rsid w:val="0284231A"/>
    <w:rsid w:val="035E2B6B"/>
    <w:rsid w:val="080F6B2A"/>
    <w:rsid w:val="08FB2C0B"/>
    <w:rsid w:val="096F5AD2"/>
    <w:rsid w:val="09AC0088"/>
    <w:rsid w:val="0AE53B72"/>
    <w:rsid w:val="0C833643"/>
    <w:rsid w:val="0D692839"/>
    <w:rsid w:val="0E1924B1"/>
    <w:rsid w:val="0EB14497"/>
    <w:rsid w:val="0F346E76"/>
    <w:rsid w:val="12A14823"/>
    <w:rsid w:val="13653AA2"/>
    <w:rsid w:val="17982698"/>
    <w:rsid w:val="18910E95"/>
    <w:rsid w:val="18A40BC9"/>
    <w:rsid w:val="18C1177B"/>
    <w:rsid w:val="1A440A74"/>
    <w:rsid w:val="1AF20311"/>
    <w:rsid w:val="1EBD29E4"/>
    <w:rsid w:val="1F6115C2"/>
    <w:rsid w:val="1FBA5176"/>
    <w:rsid w:val="204F1D62"/>
    <w:rsid w:val="22C5630B"/>
    <w:rsid w:val="23056708"/>
    <w:rsid w:val="233F226F"/>
    <w:rsid w:val="23734EE8"/>
    <w:rsid w:val="23C30A9D"/>
    <w:rsid w:val="24303C58"/>
    <w:rsid w:val="260F65E4"/>
    <w:rsid w:val="267C13D7"/>
    <w:rsid w:val="26AB75C6"/>
    <w:rsid w:val="27C052F3"/>
    <w:rsid w:val="287A1946"/>
    <w:rsid w:val="28F72F97"/>
    <w:rsid w:val="29622B06"/>
    <w:rsid w:val="297A1D24"/>
    <w:rsid w:val="2B0F45C8"/>
    <w:rsid w:val="2C842D93"/>
    <w:rsid w:val="2CED26E7"/>
    <w:rsid w:val="2D8017AD"/>
    <w:rsid w:val="30A734F4"/>
    <w:rsid w:val="31D5073B"/>
    <w:rsid w:val="32DC56D7"/>
    <w:rsid w:val="33576B0C"/>
    <w:rsid w:val="37E8067A"/>
    <w:rsid w:val="39317DFF"/>
    <w:rsid w:val="3996741D"/>
    <w:rsid w:val="3AC0768C"/>
    <w:rsid w:val="3ED100BA"/>
    <w:rsid w:val="3F2D1069"/>
    <w:rsid w:val="439873F8"/>
    <w:rsid w:val="43AD6825"/>
    <w:rsid w:val="43B458B4"/>
    <w:rsid w:val="43FB21C5"/>
    <w:rsid w:val="444E7AB7"/>
    <w:rsid w:val="49DE18DD"/>
    <w:rsid w:val="4BBE07E3"/>
    <w:rsid w:val="4E8E4C5C"/>
    <w:rsid w:val="4FA113E3"/>
    <w:rsid w:val="505B3C87"/>
    <w:rsid w:val="50D21A70"/>
    <w:rsid w:val="52AA2CA4"/>
    <w:rsid w:val="53285977"/>
    <w:rsid w:val="535350EA"/>
    <w:rsid w:val="53F35F85"/>
    <w:rsid w:val="54102FDB"/>
    <w:rsid w:val="561B7A15"/>
    <w:rsid w:val="59973856"/>
    <w:rsid w:val="5AB83A84"/>
    <w:rsid w:val="5BA54009"/>
    <w:rsid w:val="5C8E0F41"/>
    <w:rsid w:val="5CE648D9"/>
    <w:rsid w:val="5F814D8D"/>
    <w:rsid w:val="625E3163"/>
    <w:rsid w:val="62634C1E"/>
    <w:rsid w:val="631303F2"/>
    <w:rsid w:val="63A4104A"/>
    <w:rsid w:val="646B7DB9"/>
    <w:rsid w:val="64EF4547"/>
    <w:rsid w:val="67226E55"/>
    <w:rsid w:val="678C0773"/>
    <w:rsid w:val="683230C8"/>
    <w:rsid w:val="68456D65"/>
    <w:rsid w:val="689A2A1B"/>
    <w:rsid w:val="6C6121CE"/>
    <w:rsid w:val="6C9F6852"/>
    <w:rsid w:val="6E0A419F"/>
    <w:rsid w:val="6EE60768"/>
    <w:rsid w:val="6FEA4288"/>
    <w:rsid w:val="70052546"/>
    <w:rsid w:val="705B6F34"/>
    <w:rsid w:val="70717BAB"/>
    <w:rsid w:val="70AC7790"/>
    <w:rsid w:val="71B50BEF"/>
    <w:rsid w:val="71DE606F"/>
    <w:rsid w:val="760A11E0"/>
    <w:rsid w:val="762C55FB"/>
    <w:rsid w:val="79D51A0D"/>
    <w:rsid w:val="7AD41DBD"/>
    <w:rsid w:val="7BDA1655"/>
    <w:rsid w:val="7CA57EB5"/>
    <w:rsid w:val="7DA77C5D"/>
    <w:rsid w:val="7EA4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2911</Words>
  <Characters>2954</Characters>
  <Lines>0</Lines>
  <Paragraphs>0</Paragraphs>
  <TotalTime>14</TotalTime>
  <ScaleCrop>false</ScaleCrop>
  <LinksUpToDate>false</LinksUpToDate>
  <CharactersWithSpaces>2978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2024-10-07T04:10:00Z</dcterms:created>
  <dc:creator>勇士</dc:creator>
  <cp:lastModifiedBy>Administrator</cp:lastModifiedBy>
  <cp:lastPrinted>2024-10-09T02:56:00Z</cp:lastPrinted>
  <dcterms:modified xsi:type="dcterms:W3CDTF">2024-12-18T03:18:38Z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3252465657634878A2F7BCCE35861F8A_11</vt:lpwstr>
  </property>
</Properties>
</file>