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25" w:lineRule="auto"/>
        <w:ind w:left="27"/>
        <w:jc w:val="center"/>
        <w:outlineLvl w:val="0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pacing w:val="-1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spacing w:val="-1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color w:val="auto"/>
          <w:spacing w:val="-1"/>
          <w:sz w:val="44"/>
          <w:szCs w:val="44"/>
        </w:rPr>
        <w:t>年度巴楚县一般公共预算“三公”经费</w:t>
      </w:r>
    </w:p>
    <w:p>
      <w:pPr>
        <w:spacing w:before="99" w:line="225" w:lineRule="auto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pacing w:val="4"/>
          <w:sz w:val="44"/>
          <w:szCs w:val="44"/>
        </w:rPr>
        <w:t>支出情况说明</w:t>
      </w:r>
    </w:p>
    <w:p>
      <w:pPr>
        <w:pStyle w:val="2"/>
        <w:numPr>
          <w:ilvl w:val="0"/>
          <w:numId w:val="0"/>
        </w:numPr>
        <w:spacing w:before="247" w:line="227" w:lineRule="auto"/>
        <w:rPr>
          <w:rFonts w:hint="default" w:ascii="Times New Roman" w:hAnsi="Times New Roman" w:cs="Times New Roman"/>
          <w:color w:val="auto"/>
          <w:spacing w:val="6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right="0" w:firstLine="664" w:firstLineChars="200"/>
        <w:textAlignment w:val="baseline"/>
        <w:rPr>
          <w:rFonts w:hint="default" w:ascii="Times New Roman" w:hAnsi="Times New Roman" w:eastAsia="方正黑体简体" w:cs="Times New Roman"/>
          <w:b w:val="0"/>
          <w:bCs w:val="0"/>
          <w:color w:val="auto"/>
          <w:spacing w:val="6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default" w:ascii="Times New Roman" w:hAnsi="Times New Roman" w:eastAsia="方正黑体简体" w:cs="Times New Roman"/>
          <w:b w:val="0"/>
          <w:bCs w:val="0"/>
          <w:color w:val="auto"/>
          <w:spacing w:val="6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一、</w:t>
      </w:r>
      <w:r>
        <w:rPr>
          <w:rFonts w:hint="default" w:ascii="Times New Roman" w:hAnsi="Times New Roman" w:eastAsia="方正黑体简体" w:cs="Times New Roman"/>
          <w:b w:val="0"/>
          <w:bCs w:val="0"/>
          <w:color w:val="auto"/>
          <w:spacing w:val="6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预算单位、人员及车辆基本情况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right="0" w:firstLine="656" w:firstLineChars="200"/>
        <w:textAlignment w:val="baseline"/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年度巴楚县共142个预算单位，实有人数12</w:t>
      </w:r>
      <w:r>
        <w:rPr>
          <w:rFonts w:hint="eastAsia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386</w:t>
      </w:r>
      <w:r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人，其中：在职人员</w:t>
      </w:r>
      <w:r>
        <w:rPr>
          <w:rFonts w:hint="eastAsia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12383</w:t>
      </w:r>
      <w:r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人，离休人员3人，退休人员0人。公务用车总数</w:t>
      </w:r>
      <w:r>
        <w:rPr>
          <w:rFonts w:hint="eastAsia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531</w:t>
      </w:r>
      <w:r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辆（其中：机要通信用车1辆，应急保障用车5辆，执法执勤用车</w:t>
      </w:r>
      <w:r>
        <w:rPr>
          <w:rFonts w:hint="eastAsia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142</w:t>
      </w:r>
      <w:r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辆，特种专业技术用车</w:t>
      </w:r>
      <w:r>
        <w:rPr>
          <w:rFonts w:hint="eastAsia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73</w:t>
      </w:r>
      <w:r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辆，</w:t>
      </w:r>
      <w:r>
        <w:rPr>
          <w:rFonts w:hint="eastAsia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离退休干部用车1辆，</w:t>
      </w:r>
      <w:r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其他用车3</w:t>
      </w:r>
      <w:r>
        <w:rPr>
          <w:rFonts w:hint="eastAsia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09</w:t>
      </w:r>
      <w:r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辆）。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right="0" w:firstLine="664" w:firstLineChars="200"/>
        <w:textAlignment w:val="baseline"/>
        <w:rPr>
          <w:rFonts w:hint="default" w:ascii="Times New Roman" w:hAnsi="Times New Roman" w:eastAsia="方正黑体简体" w:cs="Times New Roman"/>
          <w:b w:val="0"/>
          <w:bCs w:val="0"/>
          <w:color w:val="auto"/>
          <w:spacing w:val="6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default" w:ascii="Times New Roman" w:hAnsi="Times New Roman" w:eastAsia="方正黑体简体" w:cs="Times New Roman"/>
          <w:b w:val="0"/>
          <w:bCs w:val="0"/>
          <w:color w:val="auto"/>
          <w:spacing w:val="6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二、“三公”经费支出口径说明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right="0" w:firstLine="656" w:firstLineChars="200"/>
        <w:textAlignment w:val="baseline"/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（一）因公出国</w:t>
      </w:r>
      <w:r>
        <w:rPr>
          <w:rFonts w:hint="eastAsia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境</w:t>
      </w:r>
      <w:r>
        <w:rPr>
          <w:rFonts w:hint="eastAsia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费用：反映地区本级行政事业单位工作人员公务出国</w:t>
      </w:r>
      <w:r>
        <w:rPr>
          <w:rFonts w:hint="eastAsia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境</w:t>
      </w:r>
      <w:r>
        <w:rPr>
          <w:rFonts w:hint="eastAsia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的住宿费、差旅费、伙食补助费、杂费、培训费等支出。包括学术会议、科技研讨会、国际重大体育赛事申办及参赛费用、文化交流</w:t>
      </w:r>
      <w:r>
        <w:rPr>
          <w:rFonts w:hint="eastAsia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如文化访问演出等</w:t>
      </w:r>
      <w:r>
        <w:rPr>
          <w:rFonts w:hint="eastAsia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和政府间、单位间交往等。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right="0" w:firstLine="656" w:firstLineChars="200"/>
        <w:textAlignment w:val="baseline"/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（二）公务接待费：反映地区本级行政事业单位按规定开支的各类公务接待</w:t>
      </w:r>
      <w:r>
        <w:rPr>
          <w:rFonts w:hint="eastAsia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外宾接待</w:t>
      </w:r>
      <w:r>
        <w:rPr>
          <w:rFonts w:hint="eastAsia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费用。包括国际访问、大型活动</w:t>
      </w:r>
      <w:r>
        <w:rPr>
          <w:rFonts w:hint="eastAsia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如亚欧博览会</w:t>
      </w:r>
      <w:r>
        <w:rPr>
          <w:rFonts w:hint="eastAsia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及外省市交流接待等。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right="0" w:firstLine="656" w:firstLineChars="200"/>
        <w:textAlignment w:val="baseline"/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（三）公务用车购置：反映喀什地区本级行政事业单位公务用车车辆购置支出</w:t>
      </w:r>
      <w:r>
        <w:rPr>
          <w:rFonts w:hint="eastAsia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含车辆购置税</w:t>
      </w:r>
      <w:r>
        <w:rPr>
          <w:rFonts w:hint="eastAsia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。包括执法执勤用车、特种专业技术用车和一般公务用车车辆报废更新等。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right="0" w:firstLine="656" w:firstLineChars="200"/>
        <w:textAlignment w:val="baseline"/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（四）公务用车运行维护费：反映喀什地区本级行政事业单位公务用车燃料费、维修费、保险费、过桥过路费等支出。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right="0" w:firstLine="664" w:firstLineChars="200"/>
        <w:textAlignment w:val="baseline"/>
        <w:rPr>
          <w:rFonts w:hint="default" w:ascii="Times New Roman" w:hAnsi="Times New Roman" w:eastAsia="方正黑体简体" w:cs="Times New Roman"/>
          <w:b w:val="0"/>
          <w:bCs w:val="0"/>
          <w:color w:val="auto"/>
          <w:spacing w:val="6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default" w:ascii="Times New Roman" w:hAnsi="Times New Roman" w:eastAsia="方正黑体简体" w:cs="Times New Roman"/>
          <w:b w:val="0"/>
          <w:bCs w:val="0"/>
          <w:color w:val="auto"/>
          <w:spacing w:val="6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三、“三公”经费决算增减变化原因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56" w:firstLineChars="200"/>
        <w:jc w:val="both"/>
        <w:textAlignment w:val="baseline"/>
        <w:rPr>
          <w:rFonts w:hint="default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2022</w:t>
      </w:r>
      <w:r>
        <w:rPr>
          <w:rFonts w:hint="eastAsia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年度财政拨款“三公”经费支出决算</w:t>
      </w:r>
      <w:r>
        <w:rPr>
          <w:rFonts w:hint="default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419.35</w:t>
      </w:r>
      <w:r>
        <w:rPr>
          <w:rFonts w:hint="eastAsia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万元，比上年</w:t>
      </w:r>
      <w:r>
        <w:rPr>
          <w:rFonts w:hint="default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减少10.43</w:t>
      </w:r>
      <w:r>
        <w:rPr>
          <w:rFonts w:hint="eastAsia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万元，</w:t>
      </w:r>
      <w:r>
        <w:rPr>
          <w:rFonts w:hint="default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下降2.43</w:t>
      </w:r>
      <w:r>
        <w:rPr>
          <w:rFonts w:hint="eastAsia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%，主要原因是：</w:t>
      </w:r>
      <w:r>
        <w:rPr>
          <w:rFonts w:hint="default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厉行节约，压减</w:t>
      </w:r>
      <w:r>
        <w:rPr>
          <w:rFonts w:hint="eastAsia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三公</w:t>
      </w:r>
      <w:r>
        <w:rPr>
          <w:rFonts w:hint="eastAsia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经费</w:t>
      </w:r>
      <w:r>
        <w:rPr>
          <w:rFonts w:hint="eastAsia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。其中：因公出国（境）费支出</w:t>
      </w:r>
      <w:r>
        <w:rPr>
          <w:rFonts w:hint="default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0.00</w:t>
      </w:r>
      <w:r>
        <w:rPr>
          <w:rFonts w:hint="eastAsia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万元，占</w:t>
      </w:r>
      <w:r>
        <w:rPr>
          <w:rFonts w:hint="default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0.00</w:t>
      </w:r>
      <w:r>
        <w:rPr>
          <w:rFonts w:hint="eastAsia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%，比上年</w:t>
      </w:r>
      <w:r>
        <w:rPr>
          <w:rFonts w:hint="default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增加0.00</w:t>
      </w:r>
      <w:r>
        <w:rPr>
          <w:rFonts w:hint="eastAsia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万元，</w:t>
      </w:r>
      <w:r>
        <w:rPr>
          <w:rFonts w:hint="default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增长0.00</w:t>
      </w:r>
      <w:r>
        <w:rPr>
          <w:rFonts w:hint="eastAsia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%，主要原因是：</w:t>
      </w:r>
      <w:r>
        <w:rPr>
          <w:rFonts w:hint="default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我</w:t>
      </w:r>
      <w:r>
        <w:rPr>
          <w:rFonts w:hint="eastAsia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县</w:t>
      </w:r>
      <w:r>
        <w:rPr>
          <w:rFonts w:hint="default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无因公出国（境）费</w:t>
      </w:r>
      <w:r>
        <w:rPr>
          <w:rFonts w:hint="eastAsia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；公务用车购置费支出</w:t>
      </w:r>
      <w:r>
        <w:rPr>
          <w:rFonts w:hint="default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0.00</w:t>
      </w:r>
      <w:r>
        <w:rPr>
          <w:rFonts w:hint="eastAsia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万元，占</w:t>
      </w:r>
      <w:r>
        <w:rPr>
          <w:rFonts w:hint="default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0.00</w:t>
      </w:r>
      <w:r>
        <w:rPr>
          <w:rFonts w:hint="eastAsia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%，比上年</w:t>
      </w:r>
      <w:r>
        <w:rPr>
          <w:rFonts w:hint="default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减少0.00</w:t>
      </w:r>
      <w:r>
        <w:rPr>
          <w:rFonts w:hint="eastAsia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万元，</w:t>
      </w:r>
      <w:r>
        <w:rPr>
          <w:rFonts w:hint="default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下降0.00</w:t>
      </w:r>
      <w:r>
        <w:rPr>
          <w:rFonts w:hint="eastAsia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%，主要原因是：我县无公务用车购置费；公务用车运行维护费支出</w:t>
      </w:r>
      <w:r>
        <w:rPr>
          <w:rFonts w:hint="default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382.35</w:t>
      </w:r>
      <w:r>
        <w:rPr>
          <w:rFonts w:hint="eastAsia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万元，占</w:t>
      </w:r>
      <w:r>
        <w:rPr>
          <w:rFonts w:hint="default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91.18</w:t>
      </w:r>
      <w:r>
        <w:rPr>
          <w:rFonts w:hint="eastAsia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%，比上年</w:t>
      </w:r>
      <w:r>
        <w:rPr>
          <w:rFonts w:hint="default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减少5.76</w:t>
      </w:r>
      <w:r>
        <w:rPr>
          <w:rFonts w:hint="eastAsia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万元，</w:t>
      </w:r>
      <w:r>
        <w:rPr>
          <w:rFonts w:hint="default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下降1.48</w:t>
      </w:r>
      <w:r>
        <w:rPr>
          <w:rFonts w:hint="eastAsia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%，主要原因是：</w:t>
      </w:r>
      <w:r>
        <w:rPr>
          <w:rFonts w:hint="default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严控经费支出，厉行节约，压减车辆运行维护费</w:t>
      </w:r>
      <w:r>
        <w:rPr>
          <w:rFonts w:hint="eastAsia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；公务接待费支出</w:t>
      </w:r>
      <w:r>
        <w:rPr>
          <w:rFonts w:hint="default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37.00</w:t>
      </w:r>
      <w:r>
        <w:rPr>
          <w:rFonts w:hint="eastAsia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万元，占</w:t>
      </w:r>
      <w:r>
        <w:rPr>
          <w:rFonts w:hint="default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8.82</w:t>
      </w:r>
      <w:r>
        <w:rPr>
          <w:rFonts w:hint="eastAsia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%，比上年</w:t>
      </w:r>
      <w:r>
        <w:rPr>
          <w:rFonts w:hint="default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减少4.67</w:t>
      </w:r>
      <w:r>
        <w:rPr>
          <w:rFonts w:hint="eastAsia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万元，</w:t>
      </w:r>
      <w:r>
        <w:rPr>
          <w:rFonts w:hint="default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下降11.21</w:t>
      </w:r>
      <w:r>
        <w:rPr>
          <w:rFonts w:hint="eastAsia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%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，主要原因是：</w:t>
      </w:r>
      <w:r>
        <w:rPr>
          <w:rFonts w:hint="default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厉行节约，压减不必要经费支出</w:t>
      </w:r>
      <w:r>
        <w:rPr>
          <w:rFonts w:hint="eastAsia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。具体情况如下：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56" w:firstLineChars="200"/>
        <w:textAlignment w:val="baseline"/>
        <w:rPr>
          <w:rFonts w:hint="default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因公出国（境）费支出</w:t>
      </w:r>
      <w:r>
        <w:rPr>
          <w:rFonts w:hint="default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0.00</w:t>
      </w:r>
      <w:r>
        <w:rPr>
          <w:rFonts w:hint="eastAsia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万元，开支内容包括我县无因公出国（境）费。单位全年安排的因公出国（境）团组</w:t>
      </w:r>
      <w:r>
        <w:rPr>
          <w:rFonts w:hint="default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0</w:t>
      </w:r>
      <w:r>
        <w:rPr>
          <w:rFonts w:hint="eastAsia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个，因公出国（境）0人次。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56" w:firstLineChars="200"/>
        <w:textAlignment w:val="baseline"/>
        <w:rPr>
          <w:rFonts w:hint="default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公务用车购置及运行维护费</w:t>
      </w:r>
      <w:r>
        <w:rPr>
          <w:rFonts w:hint="default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382.35</w:t>
      </w:r>
      <w:r>
        <w:rPr>
          <w:rFonts w:hint="eastAsia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万元，其中：公务用车购置费</w:t>
      </w:r>
      <w:r>
        <w:rPr>
          <w:rFonts w:hint="default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0.00</w:t>
      </w:r>
      <w:r>
        <w:rPr>
          <w:rFonts w:hint="eastAsia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万元，公务用车运行维护费</w:t>
      </w:r>
      <w:r>
        <w:rPr>
          <w:rFonts w:hint="default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382.35</w:t>
      </w:r>
      <w:r>
        <w:rPr>
          <w:rFonts w:hint="eastAsia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万元。公务用车运行维护费开支内容包括车辆加油费、维修费、保险费。公务用车购置数</w:t>
      </w:r>
      <w:r>
        <w:rPr>
          <w:rFonts w:hint="default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0</w:t>
      </w:r>
      <w:r>
        <w:rPr>
          <w:rFonts w:hint="eastAsia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辆，公务用车保有量285辆。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56" w:firstLineChars="200"/>
        <w:textAlignment w:val="baseline"/>
        <w:rPr>
          <w:rFonts w:hint="default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公务接待费</w:t>
      </w:r>
      <w:r>
        <w:rPr>
          <w:rFonts w:hint="default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37.00</w:t>
      </w:r>
      <w:r>
        <w:rPr>
          <w:rFonts w:hint="eastAsia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万元，开支内容包括接待上级领导检查的就餐费。单位全年安排的国内公务接待</w:t>
      </w:r>
      <w:r>
        <w:rPr>
          <w:rFonts w:hint="default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56</w:t>
      </w:r>
      <w:r>
        <w:rPr>
          <w:rFonts w:hint="eastAsia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批次，</w:t>
      </w:r>
      <w:r>
        <w:rPr>
          <w:rFonts w:hint="default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3240</w:t>
      </w:r>
      <w:r>
        <w:rPr>
          <w:rFonts w:hint="eastAsia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人次。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56" w:firstLineChars="2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与全年预算数相比情况：“三公”经费支出全年预算数419.35万元，决算数</w:t>
      </w:r>
      <w:r>
        <w:rPr>
          <w:rFonts w:hint="default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419.35</w:t>
      </w:r>
      <w:r>
        <w:rPr>
          <w:rFonts w:hint="eastAsia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万元，预决算差异率0.00%，主要原因是：严格按照全年预算数执行，无差异。其中：因公出国（境）费全年预算数0.00万元，决算数0.00万元，预决算差异率0.00%，主要原因是：我县无因公出国（境）费；公务用车购置费全年预算数0.00万元，决算数0.00万元，预决算差异率0.00%，主要原因是：我县无公务用车购置费；公务用车运行费全年预算数382.35万元，决算数382.35万元，预决算差异率0.00%，主要原因是：严格按照全年预算数执行，无差异；公务接待费全年预算数</w:t>
      </w:r>
      <w:r>
        <w:rPr>
          <w:rFonts w:hint="default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37.00</w:t>
      </w:r>
      <w:r>
        <w:rPr>
          <w:rFonts w:hint="eastAsia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万元，决算数</w:t>
      </w:r>
      <w:r>
        <w:rPr>
          <w:rFonts w:hint="default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37.00</w:t>
      </w:r>
      <w:r>
        <w:rPr>
          <w:rFonts w:hint="eastAsia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万元，预决算差异率0.00%，主要原因是：严格按照全年预算数执行，无差异。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right="0" w:firstLine="656" w:firstLineChars="200"/>
        <w:textAlignment w:val="baseline"/>
        <w:rPr>
          <w:rFonts w:hint="default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right="0" w:firstLine="656" w:firstLineChars="200"/>
        <w:textAlignment w:val="baseline"/>
        <w:rPr>
          <w:rFonts w:hint="default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ZDJiNGRjZTcwMjVjNjgyZTg3MDU5MDRjNjc0Y2IifQ=="/>
  </w:docVars>
  <w:rsids>
    <w:rsidRoot w:val="565F45AA"/>
    <w:rsid w:val="02F116A6"/>
    <w:rsid w:val="03AB132A"/>
    <w:rsid w:val="04F51539"/>
    <w:rsid w:val="0A3B544B"/>
    <w:rsid w:val="0C2E7268"/>
    <w:rsid w:val="0C5C6AE7"/>
    <w:rsid w:val="0E6A15F7"/>
    <w:rsid w:val="17360693"/>
    <w:rsid w:val="1DA12B28"/>
    <w:rsid w:val="21E70284"/>
    <w:rsid w:val="2212784E"/>
    <w:rsid w:val="234B6811"/>
    <w:rsid w:val="24AE5D65"/>
    <w:rsid w:val="2EE07941"/>
    <w:rsid w:val="44B727F8"/>
    <w:rsid w:val="470A3070"/>
    <w:rsid w:val="4DEF073D"/>
    <w:rsid w:val="503C640D"/>
    <w:rsid w:val="539F5829"/>
    <w:rsid w:val="565F45AA"/>
    <w:rsid w:val="5EA63471"/>
    <w:rsid w:val="5F7B02F0"/>
    <w:rsid w:val="64500FA4"/>
    <w:rsid w:val="65BE105A"/>
    <w:rsid w:val="680E20C7"/>
    <w:rsid w:val="6D2A0181"/>
    <w:rsid w:val="6EB16D4B"/>
    <w:rsid w:val="7F49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1191</Words>
  <Characters>1356</Characters>
  <Lines>0</Lines>
  <Paragraphs>0</Paragraphs>
  <TotalTime>1</TotalTime>
  <ScaleCrop>false</ScaleCrop>
  <LinksUpToDate>false</LinksUpToDate>
  <CharactersWithSpaces>1383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2023-08-11T08:41:00Z</dcterms:created>
  <dc:creator>稀释离愁</dc:creator>
  <cp:lastModifiedBy>admin</cp:lastModifiedBy>
  <cp:lastPrinted>2023-08-25T05:23:00Z</cp:lastPrinted>
  <dcterms:modified xsi:type="dcterms:W3CDTF">2023-11-07T04:17:51Z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3BC1AFFC14A04EA89B957E05D329DF3C_11</vt:lpwstr>
  </property>
</Properties>
</file>