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line="225" w:lineRule="auto"/>
        <w:jc w:val="center"/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关于批准巴楚县 202</w:t>
      </w:r>
      <w:r>
        <w:rPr>
          <w:rFonts w:hint="eastAsia" w:ascii="Times New Roman" w:hAnsi="Times New Roman" w:eastAsia="方正小标宋简体" w:cs="Times New Roman"/>
          <w:color w:val="auto"/>
          <w:spacing w:val="4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 xml:space="preserve"> 年度</w:t>
      </w:r>
      <w:r>
        <w:rPr>
          <w:rFonts w:hint="eastAsia" w:ascii="Times New Roman" w:hAnsi="Times New Roman" w:eastAsia="方正小标宋简体" w:cs="Times New Roman"/>
          <w:color w:val="auto"/>
          <w:spacing w:val="4"/>
          <w:sz w:val="44"/>
          <w:szCs w:val="44"/>
          <w:lang w:eastAsia="zh-CN"/>
        </w:rPr>
        <w:t>政府</w:t>
      </w: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决算及部门决算报告的</w:t>
      </w:r>
      <w:r>
        <w:rPr>
          <w:rFonts w:hint="eastAsia" w:ascii="Times New Roman" w:hAnsi="Times New Roman" w:eastAsia="方正小标宋简体" w:cs="Times New Roman"/>
          <w:color w:val="auto"/>
          <w:spacing w:val="4"/>
          <w:sz w:val="44"/>
          <w:szCs w:val="44"/>
          <w:lang w:eastAsia="zh-CN"/>
        </w:rPr>
        <w:t>请示的</w:t>
      </w: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决定</w:t>
      </w:r>
    </w:p>
    <w:p>
      <w:pPr>
        <w:pStyle w:val="2"/>
        <w:spacing w:before="226" w:line="222" w:lineRule="auto"/>
        <w:ind w:left="2688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-5"/>
          <w:sz w:val="32"/>
          <w:szCs w:val="32"/>
        </w:rPr>
        <w:t>巴人常发〔202</w:t>
      </w:r>
      <w:r>
        <w:rPr>
          <w:rFonts w:hint="eastAsia" w:ascii="Times New Roman" w:hAnsi="Times New Roman" w:eastAsia="方正仿宋简体" w:cs="Times New Roman"/>
          <w:color w:val="auto"/>
          <w:spacing w:val="-5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pacing w:val="-5"/>
          <w:sz w:val="32"/>
          <w:szCs w:val="32"/>
        </w:rPr>
        <w:t>〕18</w:t>
      </w:r>
      <w:r>
        <w:rPr>
          <w:rFonts w:hint="default" w:ascii="Times New Roman" w:hAnsi="Times New Roman" w:eastAsia="方正仿宋简体" w:cs="Times New Roman"/>
          <w:color w:val="auto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-5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-8"/>
          <w:sz w:val="32"/>
          <w:szCs w:val="32"/>
        </w:rPr>
        <w:t>巴楚县人民政府：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43" w:right="13" w:firstLine="612" w:firstLineChars="200"/>
        <w:jc w:val="both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-7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pacing w:val="-7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pacing w:val="-7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pacing w:val="-64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pacing w:val="-7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pacing w:val="-7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pacing w:val="-6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-7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color w:val="auto"/>
          <w:spacing w:val="-7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pacing w:val="-7"/>
          <w:sz w:val="32"/>
          <w:szCs w:val="32"/>
        </w:rPr>
        <w:t>日，巴楚县第十七届人民代表大会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pacing w:val="-1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pacing w:val="-1"/>
          <w:sz w:val="32"/>
          <w:szCs w:val="32"/>
          <w:lang w:eastAsia="zh-CN"/>
        </w:rPr>
        <w:t>十二</w:t>
      </w:r>
      <w:r>
        <w:rPr>
          <w:rFonts w:hint="default" w:ascii="Times New Roman" w:hAnsi="Times New Roman" w:eastAsia="方正仿宋简体" w:cs="Times New Roman"/>
          <w:color w:val="auto"/>
          <w:spacing w:val="-1"/>
          <w:sz w:val="32"/>
          <w:szCs w:val="32"/>
        </w:rPr>
        <w:t>次会议审议和表决了</w:t>
      </w:r>
      <w:r>
        <w:rPr>
          <w:rFonts w:hint="eastAsia" w:ascii="Times New Roman" w:hAnsi="Times New Roman" w:eastAsia="方正仿宋简体" w:cs="Times New Roman"/>
          <w:color w:val="auto"/>
          <w:spacing w:val="-1"/>
          <w:sz w:val="32"/>
          <w:szCs w:val="32"/>
          <w:lang w:eastAsia="zh-CN"/>
        </w:rPr>
        <w:t>巴楚县人民政府</w:t>
      </w:r>
      <w:r>
        <w:rPr>
          <w:rFonts w:hint="default" w:ascii="Times New Roman" w:hAnsi="Times New Roman" w:eastAsia="方正仿宋简体" w:cs="Times New Roman"/>
          <w:color w:val="auto"/>
          <w:spacing w:val="-1"/>
          <w:sz w:val="32"/>
          <w:szCs w:val="32"/>
        </w:rPr>
        <w:t>《关于</w:t>
      </w:r>
      <w:r>
        <w:rPr>
          <w:rFonts w:hint="eastAsia" w:ascii="Times New Roman" w:hAnsi="Times New Roman" w:eastAsia="方正仿宋简体" w:cs="Times New Roman"/>
          <w:color w:val="auto"/>
          <w:spacing w:val="-1"/>
          <w:sz w:val="32"/>
          <w:szCs w:val="32"/>
          <w:lang w:eastAsia="zh-CN"/>
        </w:rPr>
        <w:t>批复</w:t>
      </w:r>
      <w:r>
        <w:rPr>
          <w:rFonts w:hint="default" w:ascii="Times New Roman" w:hAnsi="Times New Roman" w:eastAsia="方正仿宋简体" w:cs="Times New Roman"/>
          <w:color w:val="auto"/>
          <w:spacing w:val="-1"/>
          <w:sz w:val="32"/>
          <w:szCs w:val="32"/>
        </w:rPr>
        <w:t>巴楚县</w:t>
      </w:r>
      <w:r>
        <w:rPr>
          <w:rFonts w:hint="default" w:ascii="Times New Roman" w:hAnsi="Times New Roman" w:eastAsia="方正仿宋简体" w:cs="Times New Roman"/>
          <w:color w:val="auto"/>
          <w:spacing w:val="-4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-1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pacing w:val="-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pacing w:val="-4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-1"/>
          <w:sz w:val="32"/>
          <w:szCs w:val="32"/>
        </w:rPr>
        <w:t>年度</w:t>
      </w:r>
      <w:r>
        <w:rPr>
          <w:rFonts w:hint="eastAsia" w:ascii="Times New Roman" w:hAnsi="Times New Roman" w:eastAsia="方正仿宋简体" w:cs="Times New Roman"/>
          <w:color w:val="auto"/>
          <w:spacing w:val="-1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简体" w:cs="Times New Roman"/>
          <w:color w:val="auto"/>
          <w:spacing w:val="-7"/>
          <w:sz w:val="32"/>
          <w:szCs w:val="32"/>
        </w:rPr>
        <w:t>决算及部门决算报告的</w:t>
      </w:r>
      <w:r>
        <w:rPr>
          <w:rFonts w:hint="eastAsia" w:ascii="Times New Roman" w:hAnsi="Times New Roman" w:eastAsia="方正仿宋简体" w:cs="Times New Roman"/>
          <w:color w:val="auto"/>
          <w:spacing w:val="-7"/>
          <w:sz w:val="32"/>
          <w:szCs w:val="32"/>
          <w:lang w:eastAsia="zh-CN"/>
        </w:rPr>
        <w:t>请示</w:t>
      </w:r>
      <w:r>
        <w:rPr>
          <w:rFonts w:hint="default" w:ascii="Times New Roman" w:hAnsi="Times New Roman" w:eastAsia="方正仿宋简体" w:cs="Times New Roman"/>
          <w:color w:val="auto"/>
          <w:spacing w:val="-7"/>
          <w:sz w:val="32"/>
          <w:szCs w:val="32"/>
        </w:rPr>
        <w:t>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32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-2"/>
          <w:sz w:val="32"/>
          <w:szCs w:val="32"/>
        </w:rPr>
        <w:t>报告符合我县实际情况，决定批准。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4572" w:firstLine="608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-8"/>
          <w:position w:val="2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4832" w:firstLineChars="1600"/>
        <w:textAlignment w:val="baseline"/>
        <w:rPr>
          <w:rFonts w:hint="default" w:ascii="Times New Roman" w:hAnsi="Times New Roman" w:eastAsia="方正仿宋简体" w:cs="Times New Roman"/>
          <w:color w:val="auto"/>
          <w:spacing w:val="-9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-9"/>
          <w:sz w:val="32"/>
          <w:szCs w:val="32"/>
        </w:rPr>
        <w:t>巴楚县人大常委会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4528" w:firstLine="604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-9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pacing w:val="-9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pacing w:val="-9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pacing w:val="-64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pacing w:val="-9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pacing w:val="-9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pacing w:val="-6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-9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color w:val="auto"/>
          <w:spacing w:val="-9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pacing w:val="-9"/>
          <w:sz w:val="32"/>
          <w:szCs w:val="32"/>
        </w:rPr>
        <w:t>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GEzZDJiNGRjZTcwMjVjNjgyZTg3MDU5MDRjNjc0Y2IifQ=="/>
  </w:docVars>
  <w:rsids>
    <w:rsidRoot w:val="00000000"/>
    <w:rsid w:val="09714B69"/>
    <w:rsid w:val="29500B69"/>
    <w:rsid w:val="5F6667AE"/>
    <w:rsid w:val="72AC6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163</Characters>
  <TotalTime>6</TotalTime>
  <ScaleCrop>false</ScaleCrop>
  <LinksUpToDate>false</LinksUpToDate>
  <CharactersWithSpaces>180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2022-10-14T12:51:00Z</dcterms:created>
  <dc:creator>admin</dc:creator>
  <cp:lastModifiedBy>Administrator</cp:lastModifiedBy>
  <dcterms:modified xsi:type="dcterms:W3CDTF">2023-10-27T11:03:35Z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2023-08-11T17:43:35Z</vt:filetime>
  </property>
  <property fmtid="{D5CDD505-2E9C-101B-9397-08002B2CF9AE}" pid="4" name="KSOProductBuildVer">
    <vt:lpwstr>2052-11.8.2.9022</vt:lpwstr>
  </property>
  <property fmtid="{D5CDD505-2E9C-101B-9397-08002B2CF9AE}" pid="5" name="ICV">
    <vt:lpwstr>FD05C0104FC946239447DAE3333AFD7C_12</vt:lpwstr>
  </property>
</Properties>
</file>