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92" w:type="dxa"/>
        <w:tblInd w:w="-8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893"/>
        <w:gridCol w:w="2275"/>
        <w:gridCol w:w="2534"/>
        <w:gridCol w:w="1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  <w:r>
              <w:rPr>
                <w:rFonts w:hint="eastAsia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</w:t>
            </w:r>
            <w:bookmarkStart w:id="0" w:name="_GoBack"/>
            <w:bookmarkEnd w:id="0"/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1019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年自治区财政城乡居民基本养老保险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补助资金分配表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0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新财社〔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2023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〕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235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 xml:space="preserve">号 </w:t>
            </w:r>
            <w:r>
              <w:rPr>
                <w:rStyle w:val="6"/>
                <w:rFonts w:hint="eastAsia" w:eastAsia="仿宋_GB2312" w:cs="Times New Roman"/>
                <w:sz w:val="32"/>
                <w:szCs w:val="32"/>
                <w:lang w:val="en-US" w:eastAsia="zh-CN" w:bidi="ar"/>
              </w:rPr>
              <w:t xml:space="preserve">   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 xml:space="preserve"> 喀地财社〔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2023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〕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107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号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单位：万元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缴费补助资金部分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基础养老金补助资金部分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6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巴楚县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790 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1821 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2611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TY1NTUyMTcxODA5YWNkZGJmOTIzNjQxYmVjNzYifQ=="/>
  </w:docVars>
  <w:rsids>
    <w:rsidRoot w:val="00000000"/>
    <w:rsid w:val="088D6781"/>
    <w:rsid w:val="6A3C6F7D"/>
    <w:rsid w:val="7240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81"/>
    <w:basedOn w:val="4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111"/>
    <w:basedOn w:val="4"/>
    <w:autoRedefine/>
    <w:qFormat/>
    <w:uiPriority w:val="0"/>
    <w:rPr>
      <w:rFonts w:hint="default" w:ascii="方正仿宋_GBK" w:hAnsi="方正仿宋_GBK" w:eastAsia="方正仿宋_GBK" w:cs="方正仿宋_GBK"/>
      <w:b/>
      <w:color w:val="000000"/>
      <w:sz w:val="28"/>
      <w:szCs w:val="28"/>
      <w:u w:val="none"/>
    </w:rPr>
  </w:style>
  <w:style w:type="character" w:customStyle="1" w:styleId="8">
    <w:name w:val="font41"/>
    <w:basedOn w:val="4"/>
    <w:qFormat/>
    <w:uiPriority w:val="0"/>
    <w:rPr>
      <w:rFonts w:hint="default" w:ascii="方正仿宋_GBK" w:hAnsi="方正仿宋_GBK" w:eastAsia="方正仿宋_GBK" w:cs="方正仿宋_GBK"/>
      <w:b/>
      <w:color w:val="000000"/>
      <w:sz w:val="28"/>
      <w:szCs w:val="28"/>
      <w:u w:val="none"/>
    </w:rPr>
  </w:style>
  <w:style w:type="character" w:customStyle="1" w:styleId="9">
    <w:name w:val="font121"/>
    <w:basedOn w:val="4"/>
    <w:qFormat/>
    <w:uiPriority w:val="0"/>
    <w:rPr>
      <w:rFonts w:hint="default"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2024-01-10T09:54:00Z</dcterms:created>
  <dc:creator>Administrator</dc:creator>
  <cp:lastModifiedBy>Administrator</cp:lastModifiedBy>
  <dcterms:modified xsi:type="dcterms:W3CDTF">2024-01-17T10:24:03Z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7D8BB0733FE045819DF364698F015805_12</vt:lpwstr>
  </property>
</Properties>
</file>